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5E" w:rsidRPr="00A47C7A" w:rsidRDefault="00D50C5E" w:rsidP="00D50C5E">
      <w:pPr>
        <w:tabs>
          <w:tab w:val="left" w:pos="851"/>
        </w:tabs>
        <w:spacing w:after="0"/>
        <w:ind w:right="49"/>
        <w:jc w:val="both"/>
        <w:rPr>
          <w:rFonts w:ascii="Times New Roman" w:hAnsi="Times New Roman"/>
          <w:b/>
          <w:bCs/>
          <w:spacing w:val="-1"/>
          <w:sz w:val="24"/>
          <w:szCs w:val="24"/>
        </w:rPr>
      </w:pPr>
      <w:r>
        <w:rPr>
          <w:rFonts w:ascii="Times New Roman" w:hAnsi="Times New Roman"/>
          <w:b/>
          <w:bCs/>
          <w:color w:val="000000"/>
          <w:sz w:val="26"/>
          <w:szCs w:val="26"/>
          <w:lang w:val="pt-BR"/>
        </w:rPr>
        <w:tab/>
      </w:r>
      <w:r w:rsidRPr="006D2819">
        <w:rPr>
          <w:rFonts w:ascii="Times New Roman" w:hAnsi="Times New Roman"/>
          <w:b/>
          <w:bCs/>
          <w:color w:val="000000"/>
          <w:sz w:val="26"/>
          <w:szCs w:val="26"/>
          <w:lang w:val="pt-BR"/>
        </w:rPr>
        <w:t>LĨNH VỰC QUẢN LÝ CÔNG SẢN</w:t>
      </w:r>
    </w:p>
    <w:p w:rsidR="00D50C5E" w:rsidRDefault="00D50C5E" w:rsidP="00D50C5E">
      <w:pPr>
        <w:tabs>
          <w:tab w:val="left" w:pos="851"/>
        </w:tabs>
        <w:ind w:right="49" w:firstLine="720"/>
        <w:jc w:val="both"/>
        <w:rPr>
          <w:rFonts w:ascii="Times New Roman" w:hAnsi="Times New Roman"/>
          <w:b/>
          <w:color w:val="000000"/>
          <w:sz w:val="26"/>
          <w:szCs w:val="26"/>
        </w:rPr>
      </w:pPr>
      <w:r>
        <w:rPr>
          <w:rFonts w:ascii="Times New Roman" w:hAnsi="Times New Roman"/>
          <w:b/>
          <w:color w:val="000000"/>
          <w:sz w:val="26"/>
          <w:szCs w:val="26"/>
        </w:rPr>
        <w:t xml:space="preserve">1. </w:t>
      </w:r>
      <w:r w:rsidRPr="006D2819">
        <w:rPr>
          <w:rFonts w:ascii="Times New Roman" w:hAnsi="Times New Roman"/>
          <w:b/>
          <w:color w:val="000000"/>
          <w:sz w:val="26"/>
          <w:szCs w:val="26"/>
        </w:rPr>
        <w:t>Khấu trừ tiền bồi thường, giải phóng mặt bằng vào tiền sử dụng đất, tiền thuê đất trong Khu kinh tế</w:t>
      </w:r>
    </w:p>
    <w:p w:rsidR="00D50C5E" w:rsidRPr="006D2819" w:rsidRDefault="00D50C5E" w:rsidP="00D50C5E">
      <w:pPr>
        <w:tabs>
          <w:tab w:val="left" w:pos="851"/>
        </w:tabs>
        <w:spacing w:after="0"/>
        <w:ind w:right="49" w:firstLine="720"/>
        <w:jc w:val="both"/>
        <w:rPr>
          <w:rFonts w:ascii="Times New Roman" w:hAnsi="Times New Roman"/>
          <w:b/>
          <w:color w:val="000000"/>
          <w:sz w:val="26"/>
          <w:szCs w:val="26"/>
        </w:rPr>
      </w:pPr>
      <w:r w:rsidRPr="006D2819">
        <w:rPr>
          <w:rFonts w:ascii="Times New Roman" w:hAnsi="Times New Roman"/>
          <w:b/>
          <w:color w:val="000000"/>
          <w:sz w:val="26"/>
          <w:szCs w:val="26"/>
        </w:rPr>
        <w:t>a) Trình tự thực hiện:</w:t>
      </w:r>
    </w:p>
    <w:p w:rsidR="00D50C5E" w:rsidRPr="006D2819" w:rsidRDefault="00D50C5E" w:rsidP="00D50C5E">
      <w:pPr>
        <w:tabs>
          <w:tab w:val="left" w:pos="420"/>
        </w:tabs>
        <w:spacing w:after="0"/>
        <w:ind w:right="49" w:firstLine="720"/>
        <w:jc w:val="both"/>
        <w:rPr>
          <w:rFonts w:ascii="Times New Roman" w:hAnsi="Times New Roman"/>
          <w:color w:val="000000"/>
          <w:sz w:val="26"/>
          <w:szCs w:val="26"/>
        </w:rPr>
      </w:pPr>
      <w:r w:rsidRPr="006D2819">
        <w:rPr>
          <w:rFonts w:ascii="Times New Roman" w:hAnsi="Times New Roman"/>
          <w:b/>
          <w:i/>
          <w:color w:val="000000"/>
          <w:sz w:val="26"/>
          <w:szCs w:val="26"/>
        </w:rPr>
        <w:t xml:space="preserve">- </w:t>
      </w:r>
      <w:r w:rsidRPr="006D2819">
        <w:rPr>
          <w:rFonts w:ascii="Times New Roman" w:hAnsi="Times New Roman"/>
          <w:color w:val="000000"/>
          <w:sz w:val="26"/>
          <w:szCs w:val="26"/>
        </w:rPr>
        <w:t>Bước 1: Tổ chức, cá nhân n</w:t>
      </w:r>
      <w:r w:rsidRPr="006D2819">
        <w:rPr>
          <w:rFonts w:ascii="Times New Roman" w:hAnsi="Times New Roman"/>
          <w:color w:val="000000"/>
          <w:sz w:val="26"/>
          <w:szCs w:val="26"/>
          <w:lang w:val="hsb-DE"/>
        </w:rPr>
        <w:t xml:space="preserve">ộp </w:t>
      </w:r>
      <w:r w:rsidRPr="006D2819">
        <w:rPr>
          <w:rFonts w:ascii="Times New Roman" w:hAnsi="Times New Roman"/>
          <w:color w:val="000000"/>
          <w:sz w:val="26"/>
          <w:szCs w:val="26"/>
        </w:rPr>
        <w:t xml:space="preserve">hồ sơ </w:t>
      </w:r>
      <w:r w:rsidRPr="006D2819">
        <w:rPr>
          <w:rFonts w:ascii="Times New Roman" w:hAnsi="Times New Roman"/>
          <w:color w:val="000000"/>
          <w:sz w:val="26"/>
          <w:szCs w:val="26"/>
          <w:lang w:val="hsb-DE"/>
        </w:rPr>
        <w:t xml:space="preserve">trực tiếp tại Bộ phận Tiếp nhận và </w:t>
      </w:r>
      <w:r w:rsidRPr="006D2819">
        <w:rPr>
          <w:rFonts w:ascii="Times New Roman" w:hAnsi="Times New Roman"/>
          <w:color w:val="000000"/>
          <w:sz w:val="26"/>
          <w:szCs w:val="26"/>
        </w:rPr>
        <w:t>t</w:t>
      </w:r>
      <w:r w:rsidRPr="006D2819">
        <w:rPr>
          <w:rFonts w:ascii="Times New Roman" w:hAnsi="Times New Roman"/>
          <w:color w:val="000000"/>
          <w:sz w:val="26"/>
          <w:szCs w:val="26"/>
          <w:lang w:val="hsb-DE"/>
        </w:rPr>
        <w:t xml:space="preserve">rả kết quả của </w:t>
      </w:r>
      <w:r w:rsidRPr="006D2819">
        <w:rPr>
          <w:rFonts w:ascii="Times New Roman" w:hAnsi="Times New Roman"/>
          <w:color w:val="000000"/>
          <w:sz w:val="26"/>
          <w:szCs w:val="26"/>
        </w:rPr>
        <w:t xml:space="preserve">Ban Quản lý các Khu kinh tế và Khu công nghiệp tỉnh Quảng Nam (gọi tắt là </w:t>
      </w:r>
      <w:r w:rsidRPr="006D2819">
        <w:rPr>
          <w:rFonts w:ascii="Times New Roman" w:hAnsi="Times New Roman"/>
          <w:color w:val="000000"/>
          <w:sz w:val="26"/>
          <w:szCs w:val="26"/>
          <w:lang w:val="hsb-DE"/>
        </w:rPr>
        <w:t xml:space="preserve">Bộ phận Tiếp nhận và </w:t>
      </w:r>
      <w:r w:rsidRPr="006D2819">
        <w:rPr>
          <w:rFonts w:ascii="Times New Roman" w:hAnsi="Times New Roman"/>
          <w:color w:val="000000"/>
          <w:sz w:val="26"/>
          <w:szCs w:val="26"/>
        </w:rPr>
        <w:t>t</w:t>
      </w:r>
      <w:r w:rsidRPr="006D2819">
        <w:rPr>
          <w:rFonts w:ascii="Times New Roman" w:hAnsi="Times New Roman"/>
          <w:color w:val="000000"/>
          <w:sz w:val="26"/>
          <w:szCs w:val="26"/>
          <w:lang w:val="hsb-DE"/>
        </w:rPr>
        <w:t>rả kết quả</w:t>
      </w:r>
      <w:r w:rsidRPr="006D2819">
        <w:rPr>
          <w:rFonts w:ascii="Times New Roman" w:hAnsi="Times New Roman"/>
          <w:color w:val="000000"/>
          <w:sz w:val="26"/>
          <w:szCs w:val="26"/>
        </w:rPr>
        <w:t>) tại Trung tâm Phục vụ hành chính công.</w:t>
      </w:r>
    </w:p>
    <w:p w:rsidR="00D50C5E" w:rsidRPr="006D2819" w:rsidRDefault="00D50C5E" w:rsidP="00D50C5E">
      <w:pPr>
        <w:pStyle w:val="2"/>
        <w:numPr>
          <w:ilvl w:val="0"/>
          <w:numId w:val="0"/>
        </w:numPr>
        <w:tabs>
          <w:tab w:val="clear" w:pos="720"/>
        </w:tabs>
        <w:spacing w:before="0"/>
        <w:rPr>
          <w:color w:val="000000"/>
          <w:sz w:val="26"/>
          <w:szCs w:val="26"/>
        </w:rPr>
      </w:pPr>
      <w:r w:rsidRPr="006D2819">
        <w:rPr>
          <w:color w:val="000000"/>
          <w:sz w:val="26"/>
          <w:szCs w:val="26"/>
          <w:lang w:val="vi-VN"/>
        </w:rPr>
        <w:tab/>
        <w:t xml:space="preserve">- Bước 2: </w:t>
      </w:r>
      <w:r w:rsidRPr="006D2819">
        <w:rPr>
          <w:color w:val="000000"/>
          <w:sz w:val="26"/>
          <w:szCs w:val="26"/>
        </w:rPr>
        <w:t>Bộ phận tiếp nhận và trả kết quả</w:t>
      </w:r>
      <w:r w:rsidRPr="006D2819">
        <w:rPr>
          <w:color w:val="000000"/>
          <w:sz w:val="26"/>
          <w:szCs w:val="26"/>
          <w:lang w:val="vi-VN"/>
        </w:rPr>
        <w:t xml:space="preserve"> </w:t>
      </w:r>
      <w:r w:rsidRPr="006D2819">
        <w:rPr>
          <w:color w:val="000000"/>
          <w:sz w:val="26"/>
          <w:szCs w:val="26"/>
        </w:rPr>
        <w:t>kiểm tra tính hợp lệ của hồ sơ</w:t>
      </w:r>
      <w:r w:rsidRPr="006D2819">
        <w:rPr>
          <w:color w:val="000000"/>
          <w:sz w:val="26"/>
          <w:szCs w:val="26"/>
          <w:lang w:val="vi-VN"/>
        </w:rPr>
        <w:t xml:space="preserve"> (</w:t>
      </w:r>
      <w:r w:rsidRPr="006D2819">
        <w:rPr>
          <w:color w:val="000000"/>
          <w:sz w:val="26"/>
          <w:szCs w:val="26"/>
        </w:rPr>
        <w:t>thành phần hồ sơ, số lượng hồ sơ</w:t>
      </w:r>
      <w:r w:rsidRPr="006D2819">
        <w:rPr>
          <w:color w:val="000000"/>
          <w:sz w:val="26"/>
          <w:szCs w:val="26"/>
          <w:lang w:val="vi-VN"/>
        </w:rPr>
        <w:t>)</w:t>
      </w:r>
      <w:r w:rsidRPr="006D2819">
        <w:rPr>
          <w:color w:val="000000"/>
          <w:sz w:val="26"/>
          <w:szCs w:val="26"/>
        </w:rPr>
        <w:t xml:space="preserve"> và lập phiếu giao nhận hồ sơ cho Tổ chức, cá nhân</w:t>
      </w:r>
      <w:r w:rsidRPr="006D2819">
        <w:rPr>
          <w:color w:val="000000"/>
          <w:sz w:val="26"/>
          <w:szCs w:val="26"/>
          <w:lang w:val="vi-VN"/>
        </w:rPr>
        <w:t xml:space="preserve">, </w:t>
      </w:r>
      <w:r w:rsidRPr="006D2819">
        <w:rPr>
          <w:color w:val="000000"/>
          <w:sz w:val="26"/>
          <w:szCs w:val="26"/>
        </w:rPr>
        <w:t xml:space="preserve">trường hợp hồ sơ không hợp lệ sẽ </w:t>
      </w:r>
      <w:r w:rsidRPr="006D2819">
        <w:rPr>
          <w:color w:val="000000"/>
          <w:sz w:val="26"/>
          <w:szCs w:val="26"/>
          <w:lang w:val="vi-VN"/>
        </w:rPr>
        <w:t>hướng dẫn</w:t>
      </w:r>
      <w:r w:rsidRPr="006D2819">
        <w:rPr>
          <w:color w:val="000000"/>
          <w:sz w:val="26"/>
          <w:szCs w:val="26"/>
        </w:rPr>
        <w:t xml:space="preserve"> cho </w:t>
      </w:r>
      <w:r w:rsidRPr="006D2819">
        <w:rPr>
          <w:color w:val="000000"/>
          <w:sz w:val="26"/>
          <w:szCs w:val="26"/>
          <w:lang w:val="vi-VN"/>
        </w:rPr>
        <w:t>t</w:t>
      </w:r>
      <w:r w:rsidRPr="006D2819">
        <w:rPr>
          <w:color w:val="000000"/>
          <w:sz w:val="26"/>
          <w:szCs w:val="26"/>
        </w:rPr>
        <w:t>ổ chức, cá nhân</w:t>
      </w:r>
      <w:r w:rsidRPr="006D2819">
        <w:rPr>
          <w:color w:val="000000"/>
          <w:sz w:val="26"/>
          <w:szCs w:val="26"/>
          <w:lang w:val="vi-VN"/>
        </w:rPr>
        <w:t xml:space="preserve"> </w:t>
      </w:r>
      <w:r w:rsidRPr="006D2819">
        <w:rPr>
          <w:color w:val="000000"/>
          <w:sz w:val="26"/>
          <w:szCs w:val="26"/>
        </w:rPr>
        <w:t>sửa đổi, bổ sung hồ sơ.</w:t>
      </w:r>
    </w:p>
    <w:p w:rsidR="00D50C5E" w:rsidRPr="006D2819" w:rsidRDefault="00D50C5E" w:rsidP="00D50C5E">
      <w:pPr>
        <w:spacing w:after="0"/>
        <w:ind w:firstLine="720"/>
        <w:jc w:val="both"/>
        <w:rPr>
          <w:rFonts w:ascii="Times New Roman" w:hAnsi="Times New Roman"/>
          <w:color w:val="000000"/>
          <w:sz w:val="26"/>
          <w:szCs w:val="26"/>
        </w:rPr>
      </w:pPr>
      <w:r w:rsidRPr="006D2819">
        <w:rPr>
          <w:rFonts w:ascii="Times New Roman" w:hAnsi="Times New Roman"/>
          <w:color w:val="000000"/>
          <w:spacing w:val="-2"/>
          <w:sz w:val="26"/>
          <w:szCs w:val="26"/>
        </w:rPr>
        <w:t xml:space="preserve">- Bước 3: </w:t>
      </w:r>
      <w:r w:rsidRPr="006D2819">
        <w:rPr>
          <w:rFonts w:ascii="Times New Roman" w:hAnsi="Times New Roman"/>
          <w:color w:val="000000"/>
          <w:sz w:val="26"/>
          <w:szCs w:val="26"/>
        </w:rPr>
        <w:t>Bộ phận tiếp nhận và trả kết quả chuyển hồ sơ cho Phòng Hành chính và Tổng hợp thuộc Ban Quản lý các Khu kinh tế và Khu công nghiệp tỉnh Quảng Nam (gọi tắt Ban Quản lý) để tham mưu giải quyết theo quy định.</w:t>
      </w:r>
    </w:p>
    <w:p w:rsidR="00D50C5E" w:rsidRPr="006D2819" w:rsidRDefault="00D50C5E" w:rsidP="00D50C5E">
      <w:pPr>
        <w:spacing w:after="0"/>
        <w:ind w:firstLine="720"/>
        <w:jc w:val="both"/>
        <w:rPr>
          <w:rFonts w:ascii="Times New Roman" w:hAnsi="Times New Roman"/>
          <w:color w:val="000000"/>
          <w:sz w:val="26"/>
          <w:szCs w:val="26"/>
        </w:rPr>
      </w:pPr>
      <w:r w:rsidRPr="006D2819">
        <w:rPr>
          <w:rFonts w:ascii="Times New Roman" w:hAnsi="Times New Roman"/>
          <w:color w:val="000000"/>
          <w:sz w:val="26"/>
          <w:szCs w:val="26"/>
        </w:rPr>
        <w:t>+ Trường hợp, hồ sơ không đảm bảo thông tin, dữ liệu về chuyên môn, nghiệp vụ, Phòng Hành chính và Tổng hợp lập văn bản yêu cầu hoàn chỉnh hồ sơ về chuyên môn, nghiệp vụ theo quy định (nêu lý do cụ thể), trình Lãnh đạo Ban Quản lý ký văn bản, gửi cho tổ chức, cá nhân, đồng thời chuyển cho Trung tâm Phục vụ hành chính công, Bộ phận tiếp nhận và trả kết quả.</w:t>
      </w:r>
    </w:p>
    <w:p w:rsidR="00D50C5E" w:rsidRPr="006D2819" w:rsidRDefault="00D50C5E" w:rsidP="00D50C5E">
      <w:pPr>
        <w:spacing w:after="0"/>
        <w:ind w:firstLine="720"/>
        <w:jc w:val="both"/>
        <w:rPr>
          <w:rFonts w:ascii="Times New Roman" w:hAnsi="Times New Roman"/>
          <w:color w:val="000000"/>
          <w:sz w:val="26"/>
          <w:szCs w:val="26"/>
        </w:rPr>
      </w:pPr>
      <w:r w:rsidRPr="006D2819">
        <w:rPr>
          <w:rFonts w:ascii="Times New Roman" w:hAnsi="Times New Roman"/>
          <w:sz w:val="26"/>
          <w:szCs w:val="26"/>
        </w:rPr>
        <w:t xml:space="preserve">+ Trường hợp hồ sơ đầy đủ, đảm bảo yêu cầu, trong thời hạn 15 ngày làm việc, </w:t>
      </w:r>
      <w:r w:rsidRPr="006D2819">
        <w:rPr>
          <w:rFonts w:ascii="Times New Roman" w:hAnsi="Times New Roman"/>
          <w:color w:val="000000"/>
          <w:sz w:val="26"/>
          <w:szCs w:val="26"/>
        </w:rPr>
        <w:t>Ban Quản lý sẽ ban hành văn bản thông báo nộp tiền sử dụng đất, tiền thuê đất.</w:t>
      </w:r>
    </w:p>
    <w:p w:rsidR="00D50C5E" w:rsidRPr="006D2819" w:rsidRDefault="00D50C5E" w:rsidP="00D50C5E">
      <w:pPr>
        <w:pStyle w:val="2"/>
        <w:numPr>
          <w:ilvl w:val="0"/>
          <w:numId w:val="0"/>
        </w:numPr>
        <w:tabs>
          <w:tab w:val="clear" w:pos="720"/>
          <w:tab w:val="left" w:pos="840"/>
          <w:tab w:val="left" w:pos="980"/>
        </w:tabs>
        <w:spacing w:before="0"/>
        <w:ind w:firstLine="560"/>
        <w:rPr>
          <w:color w:val="000000"/>
          <w:sz w:val="26"/>
          <w:szCs w:val="26"/>
          <w:lang w:val="en-US"/>
        </w:rPr>
      </w:pPr>
      <w:r w:rsidRPr="006D2819">
        <w:rPr>
          <w:sz w:val="26"/>
          <w:szCs w:val="26"/>
          <w:lang w:val="en-US"/>
        </w:rPr>
        <w:t xml:space="preserve">- Bước 4: Kết quả giải quyết TTHC được chuyển về cho Bộ phận tiếp nhận và trả kết quả để giao cho </w:t>
      </w:r>
      <w:r w:rsidRPr="006D2819">
        <w:rPr>
          <w:color w:val="000000"/>
          <w:sz w:val="26"/>
          <w:szCs w:val="26"/>
        </w:rPr>
        <w:t>Trung tâm Phục vụ hành chính công</w:t>
      </w:r>
      <w:r w:rsidRPr="006D2819">
        <w:rPr>
          <w:color w:val="000000"/>
          <w:sz w:val="26"/>
          <w:szCs w:val="26"/>
          <w:lang w:val="en-US"/>
        </w:rPr>
        <w:t xml:space="preserve"> trả</w:t>
      </w:r>
      <w:r w:rsidRPr="006D2819">
        <w:rPr>
          <w:color w:val="000000"/>
          <w:sz w:val="26"/>
          <w:szCs w:val="26"/>
        </w:rPr>
        <w:t xml:space="preserve"> cho </w:t>
      </w:r>
      <w:r w:rsidRPr="006D2819">
        <w:rPr>
          <w:color w:val="000000"/>
          <w:sz w:val="26"/>
          <w:szCs w:val="26"/>
          <w:lang w:val="en-US"/>
        </w:rPr>
        <w:t>t</w:t>
      </w:r>
      <w:r w:rsidRPr="006D2819">
        <w:rPr>
          <w:color w:val="000000"/>
          <w:sz w:val="26"/>
          <w:szCs w:val="26"/>
        </w:rPr>
        <w:t>ổ chức, cá nhân; thu phí, lệ phí (nếu có).</w:t>
      </w:r>
    </w:p>
    <w:p w:rsidR="00D50C5E" w:rsidRPr="006D2819" w:rsidRDefault="00D50C5E" w:rsidP="00D50C5E">
      <w:pPr>
        <w:spacing w:after="0"/>
        <w:ind w:right="49" w:firstLine="720"/>
        <w:jc w:val="both"/>
        <w:rPr>
          <w:rFonts w:ascii="Times New Roman" w:hAnsi="Times New Roman"/>
          <w:b/>
          <w:color w:val="000000"/>
          <w:sz w:val="26"/>
          <w:szCs w:val="26"/>
          <w:lang w:val="da-DK"/>
        </w:rPr>
      </w:pPr>
      <w:r w:rsidRPr="006D2819">
        <w:rPr>
          <w:rFonts w:ascii="Times New Roman" w:hAnsi="Times New Roman"/>
          <w:b/>
          <w:sz w:val="26"/>
          <w:szCs w:val="26"/>
        </w:rPr>
        <w:t>b)</w:t>
      </w:r>
      <w:r w:rsidRPr="006D2819">
        <w:rPr>
          <w:rFonts w:ascii="Times New Roman" w:hAnsi="Times New Roman"/>
          <w:sz w:val="26"/>
          <w:szCs w:val="26"/>
        </w:rPr>
        <w:t xml:space="preserve"> </w:t>
      </w:r>
      <w:r w:rsidRPr="006D2819">
        <w:rPr>
          <w:rFonts w:ascii="Times New Roman" w:hAnsi="Times New Roman"/>
          <w:b/>
          <w:color w:val="000000"/>
          <w:sz w:val="26"/>
          <w:szCs w:val="26"/>
          <w:lang w:val="da-DK"/>
        </w:rPr>
        <w:t xml:space="preserve">Cách thức thực hiện: </w:t>
      </w:r>
    </w:p>
    <w:p w:rsidR="00D50C5E" w:rsidRPr="006D2819" w:rsidRDefault="00D50C5E" w:rsidP="00D50C5E">
      <w:pPr>
        <w:widowControl w:val="0"/>
        <w:spacing w:after="0" w:line="360" w:lineRule="exact"/>
        <w:ind w:firstLine="851"/>
        <w:jc w:val="both"/>
        <w:rPr>
          <w:rFonts w:ascii="Times New Roman" w:hAnsi="Times New Roman"/>
          <w:b/>
          <w:bCs/>
          <w:sz w:val="26"/>
          <w:szCs w:val="26"/>
          <w:lang w:val="es-ES"/>
        </w:rPr>
      </w:pPr>
      <w:r w:rsidRPr="006D2819">
        <w:rPr>
          <w:rFonts w:ascii="Times New Roman" w:hAnsi="Times New Roman"/>
          <w:sz w:val="26"/>
          <w:szCs w:val="26"/>
          <w:lang w:val="hsb-DE"/>
        </w:rPr>
        <w:t>Qua bưu điện hoặc nộp trực tiếp tại</w:t>
      </w:r>
      <w:r w:rsidRPr="006D2819">
        <w:rPr>
          <w:rFonts w:ascii="Times New Roman" w:hAnsi="Times New Roman"/>
          <w:sz w:val="26"/>
          <w:szCs w:val="26"/>
          <w:lang w:val="pt-BR"/>
        </w:rPr>
        <w:t xml:space="preserve"> Bộ phận tiếp nhận và Trả kết quả của </w:t>
      </w:r>
      <w:r w:rsidRPr="006D2819">
        <w:rPr>
          <w:rFonts w:ascii="Times New Roman" w:hAnsi="Times New Roman"/>
          <w:color w:val="000000"/>
          <w:sz w:val="26"/>
          <w:szCs w:val="26"/>
          <w:lang w:val="da-DK"/>
        </w:rPr>
        <w:t xml:space="preserve">Ban Quản lý </w:t>
      </w:r>
      <w:r w:rsidRPr="006D2819">
        <w:rPr>
          <w:rFonts w:ascii="Times New Roman" w:hAnsi="Times New Roman"/>
          <w:sz w:val="26"/>
          <w:szCs w:val="26"/>
          <w:lang w:val="pt-BR"/>
        </w:rPr>
        <w:t xml:space="preserve">tại </w:t>
      </w:r>
      <w:r w:rsidRPr="006D2819">
        <w:rPr>
          <w:rFonts w:ascii="Times New Roman" w:hAnsi="Times New Roman"/>
          <w:color w:val="000000"/>
          <w:sz w:val="26"/>
          <w:szCs w:val="26"/>
          <w:lang w:val="da-DK"/>
        </w:rPr>
        <w:t xml:space="preserve">Trung tâm Phục vụ hành chính công </w:t>
      </w:r>
      <w:r w:rsidRPr="006D2819">
        <w:rPr>
          <w:rFonts w:ascii="Times New Roman" w:hAnsi="Times New Roman"/>
          <w:sz w:val="26"/>
          <w:szCs w:val="26"/>
          <w:lang w:val="pt-BR"/>
        </w:rPr>
        <w:t>(Số 159B Trần Quý Cáp, thành phố Tam Kỳ, tỉnh Quảng Nam)</w:t>
      </w:r>
      <w:r w:rsidRPr="006D2819">
        <w:rPr>
          <w:rFonts w:ascii="Times New Roman" w:hAnsi="Times New Roman"/>
          <w:sz w:val="26"/>
          <w:szCs w:val="26"/>
          <w:lang w:val="hsb-DE"/>
        </w:rPr>
        <w:t xml:space="preserve"> hoặc </w:t>
      </w:r>
      <w:r w:rsidRPr="006D2819">
        <w:rPr>
          <w:rFonts w:ascii="Times New Roman" w:hAnsi="Times New Roman"/>
          <w:sz w:val="26"/>
          <w:szCs w:val="26"/>
          <w:lang w:val="pt-BR"/>
        </w:rPr>
        <w:t>nộp trực tuyến tại địa chỉ webside: dichvucong.quangnam.gov.vn.</w:t>
      </w:r>
    </w:p>
    <w:p w:rsidR="00D50C5E" w:rsidRPr="006D2819" w:rsidRDefault="00D50C5E" w:rsidP="00D50C5E">
      <w:pPr>
        <w:spacing w:after="0"/>
        <w:ind w:firstLine="720"/>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 xml:space="preserve">c) Thành phần, số lượng hồ sơ: </w:t>
      </w:r>
    </w:p>
    <w:p w:rsidR="00D50C5E" w:rsidRPr="006D2819" w:rsidRDefault="00D50C5E" w:rsidP="00D50C5E">
      <w:pPr>
        <w:spacing w:after="0"/>
        <w:ind w:firstLine="720"/>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 Thành phần hồ sơ:</w:t>
      </w:r>
    </w:p>
    <w:p w:rsidR="00D50C5E" w:rsidRPr="006D2819" w:rsidRDefault="00D50C5E" w:rsidP="00D50C5E">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Văn bản của tổ chức, cá nhân sử dụng đất đề nghị được trừ tiền bồi thường, giải phóng mặt bằng vào tiền sử dụng đất, tiền thuê đất phải nộp (bản chính).</w:t>
      </w:r>
    </w:p>
    <w:p w:rsidR="00D50C5E" w:rsidRPr="006D2819" w:rsidRDefault="00D50C5E" w:rsidP="00D50C5E">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Quyết định phê duyệt Phương án bồi thường, giải phóng mặt bằng được cấp thẩm quyền phê duyệt (bản sao công chứng).</w:t>
      </w:r>
    </w:p>
    <w:p w:rsidR="00D50C5E" w:rsidRPr="006D2819" w:rsidRDefault="00D50C5E" w:rsidP="00D50C5E">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Quyết định phê duyệt quyết toán chi phí bồi thường, giải phóng mặt bằng của cơ quan nhà nước có thẩm quyền (bản sao công chứng).</w:t>
      </w:r>
    </w:p>
    <w:p w:rsidR="00D50C5E" w:rsidRPr="006D2819" w:rsidRDefault="00D50C5E" w:rsidP="00D50C5E">
      <w:pPr>
        <w:spacing w:after="0"/>
        <w:ind w:firstLine="720"/>
        <w:jc w:val="both"/>
        <w:rPr>
          <w:rFonts w:ascii="Times New Roman" w:hAnsi="Times New Roman"/>
          <w:color w:val="000000"/>
          <w:sz w:val="26"/>
          <w:szCs w:val="26"/>
          <w:lang w:val="da-DK"/>
        </w:rPr>
      </w:pPr>
      <w:r w:rsidRPr="006D2819">
        <w:rPr>
          <w:rFonts w:ascii="Times New Roman" w:hAnsi="Times New Roman"/>
          <w:b/>
          <w:i/>
          <w:color w:val="000000"/>
          <w:sz w:val="26"/>
          <w:szCs w:val="26"/>
          <w:lang w:val="da-DK"/>
        </w:rPr>
        <w:t xml:space="preserve">* </w:t>
      </w:r>
      <w:r w:rsidRPr="006D2819">
        <w:rPr>
          <w:rFonts w:ascii="Times New Roman" w:hAnsi="Times New Roman"/>
          <w:b/>
          <w:color w:val="000000"/>
          <w:sz w:val="26"/>
          <w:szCs w:val="26"/>
          <w:lang w:val="pt-BR"/>
        </w:rPr>
        <w:t>Số lượng hồ sơ:</w:t>
      </w:r>
      <w:r w:rsidRPr="006D2819">
        <w:rPr>
          <w:rFonts w:ascii="Times New Roman" w:hAnsi="Times New Roman"/>
          <w:color w:val="000000"/>
          <w:sz w:val="26"/>
          <w:szCs w:val="26"/>
          <w:lang w:val="pt-BR"/>
        </w:rPr>
        <w:t xml:space="preserve"> </w:t>
      </w:r>
      <w:r w:rsidRPr="006D2819">
        <w:rPr>
          <w:rFonts w:ascii="Times New Roman" w:hAnsi="Times New Roman"/>
          <w:color w:val="FF0000"/>
          <w:sz w:val="26"/>
          <w:szCs w:val="26"/>
          <w:lang w:val="pt-BR"/>
        </w:rPr>
        <w:t>01 bộ</w:t>
      </w:r>
      <w:r w:rsidRPr="006D2819">
        <w:rPr>
          <w:rFonts w:ascii="Times New Roman" w:hAnsi="Times New Roman"/>
          <w:color w:val="000000"/>
          <w:sz w:val="26"/>
          <w:szCs w:val="26"/>
          <w:lang w:val="pt-BR"/>
        </w:rPr>
        <w:t xml:space="preserve">  </w:t>
      </w:r>
    </w:p>
    <w:p w:rsidR="00D50C5E" w:rsidRPr="006D2819" w:rsidRDefault="00D50C5E" w:rsidP="00D50C5E">
      <w:pPr>
        <w:spacing w:after="0"/>
        <w:ind w:right="49"/>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ab/>
        <w:t xml:space="preserve">d) Thời hạn giải quyết: </w:t>
      </w:r>
      <w:r w:rsidRPr="006D2819">
        <w:rPr>
          <w:rFonts w:ascii="Times New Roman" w:hAnsi="Times New Roman"/>
          <w:color w:val="000000"/>
          <w:sz w:val="26"/>
          <w:szCs w:val="26"/>
          <w:lang w:val="da-DK"/>
        </w:rPr>
        <w:t>15 ngày làm việc kể từ ngày nhận đủ hồ sơ hợp lệ.</w:t>
      </w:r>
    </w:p>
    <w:p w:rsidR="00D50C5E" w:rsidRPr="006D2819" w:rsidRDefault="00D50C5E" w:rsidP="00D50C5E">
      <w:pPr>
        <w:tabs>
          <w:tab w:val="left" w:pos="851"/>
        </w:tabs>
        <w:spacing w:after="0"/>
        <w:ind w:right="49" w:firstLine="720"/>
        <w:jc w:val="both"/>
        <w:rPr>
          <w:rFonts w:ascii="Times New Roman" w:hAnsi="Times New Roman"/>
          <w:sz w:val="26"/>
          <w:szCs w:val="26"/>
          <w:lang w:val="da-DK"/>
        </w:rPr>
      </w:pPr>
      <w:r w:rsidRPr="006D2819">
        <w:rPr>
          <w:rFonts w:ascii="Times New Roman" w:hAnsi="Times New Roman"/>
          <w:b/>
          <w:color w:val="000000"/>
          <w:sz w:val="26"/>
          <w:szCs w:val="26"/>
          <w:lang w:val="da-DK"/>
        </w:rPr>
        <w:t>đ) Đối tượng thực hiện thủ tục hành chính:</w:t>
      </w:r>
      <w:r w:rsidRPr="006D2819">
        <w:rPr>
          <w:rFonts w:ascii="Times New Roman" w:hAnsi="Times New Roman"/>
          <w:color w:val="000000"/>
          <w:sz w:val="26"/>
          <w:szCs w:val="26"/>
          <w:lang w:val="da-DK"/>
        </w:rPr>
        <w:t xml:space="preserve"> Tổ chức được giao đất, cho thuê đất trong các Khu kinh tế.</w:t>
      </w:r>
    </w:p>
    <w:p w:rsidR="00D50C5E" w:rsidRPr="006D2819" w:rsidRDefault="00D50C5E" w:rsidP="00D50C5E">
      <w:pPr>
        <w:spacing w:after="0"/>
        <w:ind w:right="49"/>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ab/>
        <w:t>e) Cơ quan thực hiện thủ tục hành chính:</w:t>
      </w:r>
      <w:r w:rsidRPr="006D2819">
        <w:rPr>
          <w:rFonts w:ascii="Times New Roman" w:hAnsi="Times New Roman"/>
          <w:color w:val="000000"/>
          <w:sz w:val="26"/>
          <w:szCs w:val="26"/>
          <w:lang w:val="da-DK"/>
        </w:rPr>
        <w:t xml:space="preserve"> </w:t>
      </w:r>
    </w:p>
    <w:p w:rsidR="00D50C5E" w:rsidRPr="006D2819" w:rsidRDefault="00D50C5E" w:rsidP="00D50C5E">
      <w:pPr>
        <w:spacing w:after="0"/>
        <w:ind w:firstLine="709"/>
        <w:jc w:val="both"/>
        <w:rPr>
          <w:rFonts w:ascii="Times New Roman" w:hAnsi="Times New Roman"/>
          <w:sz w:val="26"/>
          <w:szCs w:val="26"/>
          <w:lang w:val="sv-SE"/>
        </w:rPr>
      </w:pPr>
      <w:r w:rsidRPr="006D2819">
        <w:rPr>
          <w:rFonts w:ascii="Times New Roman" w:hAnsi="Times New Roman"/>
          <w:color w:val="000000"/>
          <w:sz w:val="26"/>
          <w:szCs w:val="26"/>
          <w:lang w:val="da-DK"/>
        </w:rPr>
        <w:tab/>
      </w:r>
      <w:r w:rsidRPr="006D2819">
        <w:rPr>
          <w:rFonts w:ascii="Times New Roman" w:hAnsi="Times New Roman"/>
          <w:sz w:val="26"/>
          <w:szCs w:val="26"/>
        </w:rPr>
        <w:t>Ban Quản lý các Khu kinh tế và Khu công nghiệp tỉnh Quảng Nam</w:t>
      </w:r>
      <w:r w:rsidRPr="006D2819">
        <w:rPr>
          <w:rFonts w:ascii="Times New Roman" w:hAnsi="Times New Roman"/>
          <w:sz w:val="26"/>
          <w:szCs w:val="26"/>
          <w:lang w:val="da-DK"/>
        </w:rPr>
        <w:t>.</w:t>
      </w:r>
    </w:p>
    <w:p w:rsidR="00D50C5E" w:rsidRPr="006D2819" w:rsidRDefault="00D50C5E" w:rsidP="00D50C5E">
      <w:pPr>
        <w:spacing w:after="0"/>
        <w:ind w:right="49" w:firstLine="567"/>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lastRenderedPageBreak/>
        <w:t>g)</w:t>
      </w:r>
      <w:r w:rsidRPr="006D2819">
        <w:rPr>
          <w:rFonts w:ascii="Times New Roman" w:hAnsi="Times New Roman"/>
          <w:color w:val="000000"/>
          <w:sz w:val="26"/>
          <w:szCs w:val="26"/>
          <w:lang w:val="da-DK"/>
        </w:rPr>
        <w:t xml:space="preserve"> </w:t>
      </w:r>
      <w:r w:rsidRPr="006D2819">
        <w:rPr>
          <w:rFonts w:ascii="Times New Roman" w:hAnsi="Times New Roman"/>
          <w:b/>
          <w:color w:val="000000"/>
          <w:sz w:val="26"/>
          <w:szCs w:val="26"/>
          <w:lang w:val="da-DK"/>
        </w:rPr>
        <w:t>Kết quả thực hiện thủ tục hành chính:</w:t>
      </w:r>
      <w:r w:rsidRPr="006D2819">
        <w:rPr>
          <w:rFonts w:ascii="Times New Roman" w:hAnsi="Times New Roman"/>
          <w:color w:val="000000"/>
          <w:sz w:val="26"/>
          <w:szCs w:val="26"/>
          <w:lang w:val="da-DK"/>
        </w:rPr>
        <w:t xml:space="preserve"> Thông báo nộp tiền sử dụng đất, tiền thuê đất.</w:t>
      </w:r>
    </w:p>
    <w:p w:rsidR="00D50C5E" w:rsidRPr="006D2819" w:rsidRDefault="00D50C5E" w:rsidP="00D50C5E">
      <w:pPr>
        <w:spacing w:after="0"/>
        <w:ind w:right="49" w:firstLine="567"/>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 xml:space="preserve"> h)</w:t>
      </w:r>
      <w:r w:rsidRPr="006D2819">
        <w:rPr>
          <w:rFonts w:ascii="Times New Roman" w:hAnsi="Times New Roman"/>
          <w:color w:val="000000"/>
          <w:sz w:val="26"/>
          <w:szCs w:val="26"/>
          <w:lang w:val="da-DK"/>
        </w:rPr>
        <w:t xml:space="preserve"> </w:t>
      </w:r>
      <w:r w:rsidRPr="006D2819">
        <w:rPr>
          <w:rFonts w:ascii="Times New Roman" w:hAnsi="Times New Roman"/>
          <w:b/>
          <w:color w:val="000000"/>
          <w:sz w:val="26"/>
          <w:szCs w:val="26"/>
          <w:lang w:val="da-DK"/>
        </w:rPr>
        <w:t>Phí, lệ phí:</w:t>
      </w:r>
      <w:r w:rsidRPr="006D2819">
        <w:rPr>
          <w:rFonts w:ascii="Times New Roman" w:hAnsi="Times New Roman"/>
          <w:color w:val="000000"/>
          <w:sz w:val="26"/>
          <w:szCs w:val="26"/>
          <w:lang w:val="da-DK"/>
        </w:rPr>
        <w:t xml:space="preserve"> Không</w:t>
      </w:r>
    </w:p>
    <w:p w:rsidR="00D50C5E" w:rsidRPr="006D2819" w:rsidRDefault="00D50C5E" w:rsidP="00D50C5E">
      <w:pPr>
        <w:spacing w:after="0"/>
        <w:ind w:right="49" w:firstLine="567"/>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 xml:space="preserve"> i) Tên mẫu đơn, mẫu tờ khai: </w:t>
      </w:r>
      <w:r w:rsidRPr="006D2819">
        <w:rPr>
          <w:rFonts w:ascii="Times New Roman" w:hAnsi="Times New Roman"/>
          <w:color w:val="000000"/>
          <w:sz w:val="26"/>
          <w:szCs w:val="26"/>
          <w:lang w:val="da-DK"/>
        </w:rPr>
        <w:t>Không</w:t>
      </w:r>
    </w:p>
    <w:p w:rsidR="00D50C5E" w:rsidRPr="006D2819" w:rsidRDefault="00D50C5E" w:rsidP="00D50C5E">
      <w:pPr>
        <w:spacing w:after="0"/>
        <w:ind w:right="49" w:firstLine="567"/>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 xml:space="preserve"> k) Yêu cầu, điều kiện thực hiện thủ tục hành chính</w:t>
      </w:r>
      <w:r w:rsidRPr="006D2819">
        <w:rPr>
          <w:rFonts w:ascii="Times New Roman" w:hAnsi="Times New Roman"/>
          <w:color w:val="000000"/>
          <w:sz w:val="26"/>
          <w:szCs w:val="26"/>
          <w:lang w:val="da-DK"/>
        </w:rPr>
        <w:t>: Không</w:t>
      </w:r>
    </w:p>
    <w:p w:rsidR="00D50C5E" w:rsidRPr="006D2819" w:rsidRDefault="00D50C5E" w:rsidP="00D50C5E">
      <w:pPr>
        <w:spacing w:after="0"/>
        <w:ind w:right="49" w:firstLine="567"/>
        <w:jc w:val="both"/>
        <w:rPr>
          <w:rFonts w:ascii="Times New Roman" w:hAnsi="Times New Roman"/>
          <w:color w:val="000000"/>
          <w:sz w:val="26"/>
          <w:szCs w:val="26"/>
          <w:lang w:val="da-DK"/>
        </w:rPr>
      </w:pPr>
      <w:r w:rsidRPr="006D2819">
        <w:rPr>
          <w:rFonts w:ascii="Times New Roman" w:hAnsi="Times New Roman"/>
          <w:b/>
          <w:color w:val="000000"/>
          <w:sz w:val="26"/>
          <w:szCs w:val="26"/>
          <w:lang w:val="da-DK" w:eastAsia="vi-VN"/>
        </w:rPr>
        <w:t xml:space="preserve"> l) </w:t>
      </w:r>
      <w:r w:rsidRPr="006D2819">
        <w:rPr>
          <w:rFonts w:ascii="Times New Roman" w:hAnsi="Times New Roman"/>
          <w:b/>
          <w:color w:val="000000"/>
          <w:sz w:val="26"/>
          <w:szCs w:val="26"/>
          <w:lang w:val="da-DK"/>
        </w:rPr>
        <w:t>Căn cứ pháp lý của thủ tục hành chính:</w:t>
      </w:r>
      <w:r w:rsidRPr="006D2819">
        <w:rPr>
          <w:rFonts w:ascii="Times New Roman" w:hAnsi="Times New Roman"/>
          <w:color w:val="000000"/>
          <w:sz w:val="26"/>
          <w:szCs w:val="26"/>
          <w:lang w:val="da-DK"/>
        </w:rPr>
        <w:t xml:space="preserve"> </w:t>
      </w:r>
    </w:p>
    <w:p w:rsidR="00D50C5E" w:rsidRPr="006D2819" w:rsidRDefault="00D50C5E" w:rsidP="00D50C5E">
      <w:pPr>
        <w:spacing w:after="0"/>
        <w:ind w:firstLine="709"/>
        <w:jc w:val="both"/>
        <w:rPr>
          <w:rFonts w:ascii="Times New Roman" w:hAnsi="Times New Roman"/>
          <w:sz w:val="26"/>
          <w:szCs w:val="26"/>
          <w:shd w:val="clear" w:color="auto" w:fill="FFFFFF"/>
          <w:lang w:val="da-DK"/>
        </w:rPr>
      </w:pPr>
      <w:r w:rsidRPr="006D2819">
        <w:rPr>
          <w:rFonts w:ascii="Times New Roman" w:hAnsi="Times New Roman"/>
          <w:sz w:val="26"/>
          <w:szCs w:val="26"/>
          <w:shd w:val="clear" w:color="auto" w:fill="FFFFFF"/>
          <w:lang w:val="da-DK"/>
        </w:rPr>
        <w:t>- Nghị định số 35/2017/NĐ-CP ngày 03/4/2017 của Chính phủ quy định về thu tiền sử dụng đất, thu tiền thuê đất, thuê mặt nước trong khu kinh tế, khu công nghệ cao.</w:t>
      </w:r>
    </w:p>
    <w:p w:rsidR="00D50C5E" w:rsidRPr="006D2819" w:rsidRDefault="00D50C5E" w:rsidP="00D50C5E">
      <w:pPr>
        <w:spacing w:after="0"/>
        <w:ind w:firstLine="709"/>
        <w:jc w:val="both"/>
        <w:rPr>
          <w:rFonts w:ascii="Times New Roman" w:hAnsi="Times New Roman"/>
          <w:sz w:val="26"/>
          <w:szCs w:val="26"/>
          <w:shd w:val="clear" w:color="auto" w:fill="FFFFFF"/>
          <w:lang w:val="da-DK"/>
        </w:rPr>
      </w:pPr>
      <w:r w:rsidRPr="006D2819">
        <w:rPr>
          <w:rFonts w:ascii="Times New Roman" w:hAnsi="Times New Roman"/>
          <w:color w:val="000000"/>
          <w:sz w:val="26"/>
          <w:szCs w:val="26"/>
          <w:lang w:val="da-DK"/>
        </w:rPr>
        <w:t>- Thông tư số 89/2017/TT-BTC ngày 23/08/2017 của Bộ trưởng Bộ Tài chính hướng dẫn thực hiện một số điều của Nghị định 35/2017/NĐ-CP ngày 03/04/2017 của Chính phủ quy định về thu tiền sử dụng đất, thu tiền thuê đất, thuê mặt nước trong Khu kinh tế, Khu công nghệ cao.</w:t>
      </w:r>
    </w:p>
    <w:p w:rsidR="00D50C5E" w:rsidRPr="006D2819" w:rsidRDefault="00D50C5E" w:rsidP="00D50C5E">
      <w:pPr>
        <w:spacing w:after="0"/>
        <w:ind w:firstLine="709"/>
        <w:jc w:val="both"/>
        <w:rPr>
          <w:rFonts w:ascii="Times New Roman" w:hAnsi="Times New Roman"/>
          <w:sz w:val="26"/>
          <w:szCs w:val="26"/>
          <w:shd w:val="clear" w:color="auto" w:fill="FFFFFF"/>
          <w:lang w:val="da-DK"/>
        </w:rPr>
      </w:pPr>
      <w:r w:rsidRPr="006D2819">
        <w:rPr>
          <w:rFonts w:ascii="Times New Roman" w:hAnsi="Times New Roman"/>
          <w:sz w:val="26"/>
          <w:szCs w:val="26"/>
          <w:shd w:val="clear" w:color="auto" w:fill="FFFFFF"/>
          <w:lang w:val="da-DK"/>
        </w:rPr>
        <w:t>- Quyết định số 3455/QĐ-UBND ngày 15/11/2018 của UBND tỉnh Quảng Nam về việc công bố danh mục TTHC thuộc thẩm quyền giải quyết của Ban Quản lý Khu KTM Chu Lai;</w:t>
      </w:r>
    </w:p>
    <w:p w:rsidR="00D50C5E" w:rsidRPr="006D2819" w:rsidRDefault="00D50C5E" w:rsidP="00D50C5E">
      <w:pPr>
        <w:ind w:firstLine="720"/>
        <w:jc w:val="both"/>
        <w:rPr>
          <w:rFonts w:ascii="Times New Roman" w:hAnsi="Times New Roman"/>
          <w:sz w:val="26"/>
          <w:szCs w:val="26"/>
          <w:shd w:val="clear" w:color="auto" w:fill="FFFFFF"/>
          <w:lang w:val="pt-BR"/>
        </w:rPr>
      </w:pPr>
      <w:r w:rsidRPr="006D2819">
        <w:rPr>
          <w:rFonts w:ascii="Times New Roman" w:hAnsi="Times New Roman"/>
          <w:color w:val="000000"/>
          <w:sz w:val="26"/>
          <w:szCs w:val="26"/>
          <w:lang w:val="de-DE"/>
        </w:rPr>
        <w:t>- Quyết định số 15/2021/QĐ-UBND ngày 12/8/2021 của UBND tỉnh Quảng Nam ban hành quy định chức năng, nhiệm vụ, quyền hạn, cơ cấu tổ chức bộ máy của Ban Quản lý các Khu kinh tế và Khu công nghiệp tỉnh Quảng Nam.</w:t>
      </w:r>
    </w:p>
    <w:p w:rsidR="00D50C5E" w:rsidRPr="006D2819" w:rsidRDefault="00D50C5E" w:rsidP="00D50C5E">
      <w:pPr>
        <w:jc w:val="both"/>
        <w:rPr>
          <w:rFonts w:ascii="Times New Roman" w:hAnsi="Times New Roman"/>
          <w:sz w:val="26"/>
          <w:szCs w:val="26"/>
          <w:shd w:val="clear" w:color="auto" w:fill="FFFFFF"/>
          <w:lang w:val="pt-BR"/>
        </w:rPr>
      </w:pPr>
    </w:p>
    <w:p w:rsidR="00D50C5E" w:rsidRPr="006D2819" w:rsidRDefault="00D50C5E" w:rsidP="00D50C5E">
      <w:pPr>
        <w:spacing w:after="0"/>
        <w:jc w:val="both"/>
        <w:rPr>
          <w:rFonts w:ascii="Times New Roman" w:hAnsi="Times New Roman"/>
          <w:sz w:val="26"/>
          <w:szCs w:val="26"/>
          <w:shd w:val="clear" w:color="auto" w:fill="FFFFFF"/>
          <w:lang w:val="pt-BR"/>
        </w:rPr>
      </w:pPr>
      <w:r w:rsidRPr="006D2819">
        <w:rPr>
          <w:rFonts w:ascii="Times New Roman" w:hAnsi="Times New Roman"/>
          <w:sz w:val="26"/>
          <w:szCs w:val="26"/>
          <w:shd w:val="clear" w:color="auto" w:fill="FFFFFF"/>
          <w:lang w:val="pt-BR"/>
        </w:rPr>
        <w:tab/>
      </w:r>
    </w:p>
    <w:p w:rsidR="00D50C5E" w:rsidRPr="006D2819" w:rsidRDefault="00D50C5E" w:rsidP="00D50C5E">
      <w:pPr>
        <w:spacing w:after="0"/>
        <w:jc w:val="both"/>
        <w:rPr>
          <w:rFonts w:ascii="Times New Roman" w:hAnsi="Times New Roman"/>
          <w:sz w:val="26"/>
          <w:szCs w:val="26"/>
          <w:shd w:val="clear" w:color="auto" w:fill="FFFFFF"/>
          <w:lang w:val="pt-BR"/>
        </w:rPr>
      </w:pPr>
    </w:p>
    <w:p w:rsidR="00D50C5E" w:rsidRPr="006D2819" w:rsidRDefault="00D50C5E" w:rsidP="00D50C5E">
      <w:pPr>
        <w:spacing w:after="0"/>
        <w:jc w:val="both"/>
        <w:rPr>
          <w:rFonts w:ascii="Times New Roman" w:hAnsi="Times New Roman"/>
          <w:sz w:val="26"/>
          <w:szCs w:val="26"/>
          <w:shd w:val="clear" w:color="auto" w:fill="FFFFFF"/>
          <w:lang w:val="pt-BR"/>
        </w:rPr>
      </w:pPr>
    </w:p>
    <w:p w:rsidR="00D50C5E" w:rsidRPr="006D2819" w:rsidRDefault="00D50C5E" w:rsidP="00D50C5E">
      <w:pPr>
        <w:spacing w:after="0"/>
        <w:jc w:val="both"/>
        <w:rPr>
          <w:rFonts w:ascii="Times New Roman" w:hAnsi="Times New Roman"/>
          <w:sz w:val="26"/>
          <w:szCs w:val="26"/>
          <w:shd w:val="clear" w:color="auto" w:fill="FFFFFF"/>
          <w:lang w:val="pt-BR"/>
        </w:rPr>
      </w:pPr>
    </w:p>
    <w:p w:rsidR="00D50C5E" w:rsidRPr="006D2819" w:rsidRDefault="00D50C5E" w:rsidP="00D50C5E">
      <w:pPr>
        <w:spacing w:after="0"/>
        <w:jc w:val="both"/>
        <w:rPr>
          <w:rFonts w:ascii="Times New Roman" w:hAnsi="Times New Roman"/>
          <w:sz w:val="26"/>
          <w:szCs w:val="26"/>
          <w:shd w:val="clear" w:color="auto" w:fill="FFFFFF"/>
          <w:lang w:val="pt-BR"/>
        </w:rPr>
      </w:pPr>
    </w:p>
    <w:p w:rsidR="00D50C5E" w:rsidRPr="006D2819" w:rsidRDefault="00D50C5E" w:rsidP="00D50C5E">
      <w:pPr>
        <w:spacing w:after="0"/>
        <w:jc w:val="both"/>
        <w:rPr>
          <w:rFonts w:ascii="Times New Roman" w:hAnsi="Times New Roman"/>
          <w:sz w:val="26"/>
          <w:szCs w:val="26"/>
          <w:shd w:val="clear" w:color="auto" w:fill="FFFFFF"/>
          <w:lang w:val="pt-BR"/>
        </w:rPr>
      </w:pPr>
    </w:p>
    <w:p w:rsidR="00D50C5E" w:rsidRPr="006D2819" w:rsidRDefault="00D50C5E" w:rsidP="00D50C5E">
      <w:pPr>
        <w:spacing w:after="0"/>
        <w:jc w:val="both"/>
        <w:rPr>
          <w:rFonts w:ascii="Times New Roman" w:hAnsi="Times New Roman"/>
          <w:sz w:val="26"/>
          <w:szCs w:val="26"/>
          <w:shd w:val="clear" w:color="auto" w:fill="FFFFFF"/>
          <w:lang w:val="pt-BR"/>
        </w:rPr>
      </w:pPr>
    </w:p>
    <w:p w:rsidR="00D50C5E" w:rsidRDefault="00D50C5E" w:rsidP="00D50C5E">
      <w:pPr>
        <w:spacing w:after="0"/>
        <w:jc w:val="both"/>
        <w:rPr>
          <w:rFonts w:ascii="Times New Roman" w:hAnsi="Times New Roman"/>
          <w:sz w:val="26"/>
          <w:szCs w:val="26"/>
          <w:shd w:val="clear" w:color="auto" w:fill="FFFFFF"/>
          <w:lang w:val="pt-BR"/>
        </w:rPr>
      </w:pPr>
    </w:p>
    <w:p w:rsidR="00D50C5E" w:rsidRDefault="00D50C5E" w:rsidP="00D50C5E">
      <w:pPr>
        <w:spacing w:after="0"/>
        <w:jc w:val="both"/>
        <w:rPr>
          <w:rFonts w:ascii="Times New Roman" w:hAnsi="Times New Roman"/>
          <w:sz w:val="26"/>
          <w:szCs w:val="26"/>
          <w:shd w:val="clear" w:color="auto" w:fill="FFFFFF"/>
          <w:lang w:val="pt-BR"/>
        </w:rPr>
      </w:pPr>
    </w:p>
    <w:p w:rsidR="00D50C5E" w:rsidRDefault="00D50C5E" w:rsidP="00D50C5E">
      <w:pPr>
        <w:spacing w:after="0"/>
        <w:jc w:val="both"/>
        <w:rPr>
          <w:rFonts w:ascii="Times New Roman" w:hAnsi="Times New Roman"/>
          <w:sz w:val="26"/>
          <w:szCs w:val="26"/>
          <w:shd w:val="clear" w:color="auto" w:fill="FFFFFF"/>
          <w:lang w:val="pt-BR"/>
        </w:rPr>
      </w:pPr>
    </w:p>
    <w:p w:rsidR="00D50C5E" w:rsidRDefault="00D50C5E" w:rsidP="00D50C5E">
      <w:pPr>
        <w:spacing w:after="0"/>
        <w:jc w:val="both"/>
        <w:rPr>
          <w:rFonts w:ascii="Times New Roman" w:hAnsi="Times New Roman"/>
          <w:sz w:val="26"/>
          <w:szCs w:val="26"/>
          <w:shd w:val="clear" w:color="auto" w:fill="FFFFFF"/>
          <w:lang w:val="pt-BR"/>
        </w:rPr>
      </w:pPr>
    </w:p>
    <w:p w:rsidR="00D50C5E" w:rsidRDefault="00D50C5E" w:rsidP="00D50C5E">
      <w:pPr>
        <w:spacing w:after="0"/>
        <w:jc w:val="both"/>
        <w:rPr>
          <w:rFonts w:ascii="Times New Roman" w:hAnsi="Times New Roman"/>
          <w:sz w:val="26"/>
          <w:szCs w:val="26"/>
          <w:shd w:val="clear" w:color="auto" w:fill="FFFFFF"/>
          <w:lang w:val="pt-BR"/>
        </w:rPr>
      </w:pPr>
    </w:p>
    <w:p w:rsidR="00D50C5E" w:rsidRDefault="00D50C5E" w:rsidP="00D50C5E">
      <w:pPr>
        <w:spacing w:after="0"/>
        <w:jc w:val="both"/>
        <w:rPr>
          <w:rFonts w:ascii="Times New Roman" w:hAnsi="Times New Roman"/>
          <w:sz w:val="26"/>
          <w:szCs w:val="26"/>
          <w:shd w:val="clear" w:color="auto" w:fill="FFFFFF"/>
          <w:lang w:val="pt-BR"/>
        </w:rPr>
      </w:pPr>
    </w:p>
    <w:p w:rsidR="00D50C5E" w:rsidRDefault="00D50C5E" w:rsidP="00D50C5E">
      <w:pPr>
        <w:spacing w:after="0"/>
        <w:jc w:val="both"/>
        <w:rPr>
          <w:rFonts w:ascii="Times New Roman" w:hAnsi="Times New Roman"/>
          <w:sz w:val="26"/>
          <w:szCs w:val="26"/>
          <w:shd w:val="clear" w:color="auto" w:fill="FFFFFF"/>
          <w:lang w:val="pt-BR"/>
        </w:rPr>
      </w:pPr>
    </w:p>
    <w:p w:rsidR="00D50C5E" w:rsidRDefault="00D50C5E" w:rsidP="00D50C5E">
      <w:pPr>
        <w:spacing w:after="0"/>
        <w:jc w:val="both"/>
        <w:rPr>
          <w:rFonts w:ascii="Times New Roman" w:hAnsi="Times New Roman"/>
          <w:sz w:val="26"/>
          <w:szCs w:val="26"/>
          <w:shd w:val="clear" w:color="auto" w:fill="FFFFFF"/>
          <w:lang w:val="pt-BR"/>
        </w:rPr>
      </w:pPr>
    </w:p>
    <w:p w:rsidR="00D50C5E" w:rsidRDefault="00D50C5E" w:rsidP="00D50C5E">
      <w:pPr>
        <w:spacing w:after="0"/>
        <w:jc w:val="both"/>
        <w:rPr>
          <w:rFonts w:ascii="Times New Roman" w:hAnsi="Times New Roman"/>
          <w:sz w:val="26"/>
          <w:szCs w:val="26"/>
          <w:shd w:val="clear" w:color="auto" w:fill="FFFFFF"/>
          <w:lang w:val="pt-BR"/>
        </w:rPr>
      </w:pPr>
    </w:p>
    <w:p w:rsidR="00D50C5E" w:rsidRDefault="00D50C5E" w:rsidP="00D50C5E">
      <w:pPr>
        <w:spacing w:after="0"/>
        <w:jc w:val="both"/>
        <w:rPr>
          <w:rFonts w:ascii="Times New Roman" w:hAnsi="Times New Roman"/>
          <w:sz w:val="26"/>
          <w:szCs w:val="26"/>
          <w:shd w:val="clear" w:color="auto" w:fill="FFFFFF"/>
          <w:lang w:val="pt-BR"/>
        </w:rPr>
      </w:pPr>
    </w:p>
    <w:p w:rsidR="00D50C5E" w:rsidRDefault="00D50C5E" w:rsidP="00D50C5E">
      <w:pPr>
        <w:spacing w:after="0"/>
        <w:jc w:val="both"/>
        <w:rPr>
          <w:rFonts w:ascii="Times New Roman" w:hAnsi="Times New Roman"/>
          <w:sz w:val="26"/>
          <w:szCs w:val="26"/>
          <w:shd w:val="clear" w:color="auto" w:fill="FFFFFF"/>
          <w:lang w:val="pt-BR"/>
        </w:rPr>
      </w:pPr>
    </w:p>
    <w:p w:rsidR="00D50C5E" w:rsidRDefault="00D50C5E" w:rsidP="00D50C5E">
      <w:pPr>
        <w:spacing w:after="0"/>
        <w:jc w:val="both"/>
        <w:rPr>
          <w:rFonts w:ascii="Times New Roman" w:hAnsi="Times New Roman"/>
          <w:sz w:val="26"/>
          <w:szCs w:val="26"/>
          <w:shd w:val="clear" w:color="auto" w:fill="FFFFFF"/>
          <w:lang w:val="pt-BR"/>
        </w:rPr>
      </w:pPr>
    </w:p>
    <w:p w:rsidR="00D50C5E" w:rsidRDefault="00D50C5E" w:rsidP="00D50C5E">
      <w:pPr>
        <w:spacing w:after="0"/>
        <w:jc w:val="both"/>
        <w:rPr>
          <w:rFonts w:ascii="Times New Roman" w:hAnsi="Times New Roman"/>
          <w:sz w:val="26"/>
          <w:szCs w:val="26"/>
          <w:shd w:val="clear" w:color="auto" w:fill="FFFFFF"/>
          <w:lang w:val="pt-BR"/>
        </w:rPr>
      </w:pPr>
    </w:p>
    <w:p w:rsidR="00D50C5E" w:rsidRDefault="00D50C5E" w:rsidP="00D50C5E">
      <w:pPr>
        <w:spacing w:after="0"/>
        <w:jc w:val="both"/>
        <w:rPr>
          <w:rFonts w:ascii="Times New Roman" w:hAnsi="Times New Roman"/>
          <w:sz w:val="26"/>
          <w:szCs w:val="26"/>
          <w:shd w:val="clear" w:color="auto" w:fill="FFFFFF"/>
          <w:lang w:val="pt-BR"/>
        </w:rPr>
      </w:pPr>
    </w:p>
    <w:p w:rsidR="00D50C5E" w:rsidRPr="006D2819" w:rsidRDefault="00D50C5E" w:rsidP="00D50C5E">
      <w:pPr>
        <w:tabs>
          <w:tab w:val="left" w:pos="851"/>
        </w:tabs>
        <w:ind w:right="49"/>
        <w:jc w:val="both"/>
        <w:rPr>
          <w:rFonts w:ascii="Times New Roman" w:hAnsi="Times New Roman"/>
          <w:b/>
          <w:bCs/>
          <w:color w:val="000000"/>
          <w:sz w:val="26"/>
          <w:szCs w:val="26"/>
          <w:lang w:val="pt-BR"/>
        </w:rPr>
      </w:pPr>
    </w:p>
    <w:p w:rsidR="00D50C5E" w:rsidRPr="006D2819" w:rsidRDefault="00D50C5E" w:rsidP="00D50C5E">
      <w:pPr>
        <w:tabs>
          <w:tab w:val="left" w:pos="851"/>
        </w:tabs>
        <w:spacing w:after="0"/>
        <w:ind w:right="49" w:firstLine="720"/>
        <w:jc w:val="both"/>
        <w:rPr>
          <w:rFonts w:ascii="Times New Roman" w:hAnsi="Times New Roman"/>
          <w:b/>
          <w:color w:val="000000"/>
          <w:sz w:val="26"/>
          <w:szCs w:val="26"/>
          <w:lang w:val="pt-BR"/>
        </w:rPr>
      </w:pPr>
      <w:r>
        <w:rPr>
          <w:rFonts w:ascii="Times New Roman" w:hAnsi="Times New Roman"/>
          <w:b/>
          <w:bCs/>
          <w:color w:val="000000"/>
          <w:sz w:val="26"/>
          <w:szCs w:val="26"/>
          <w:lang w:val="pt-BR"/>
        </w:rPr>
        <w:t>2</w:t>
      </w:r>
      <w:r w:rsidRPr="006D2819">
        <w:rPr>
          <w:rFonts w:ascii="Times New Roman" w:hAnsi="Times New Roman"/>
          <w:b/>
          <w:bCs/>
          <w:color w:val="000000"/>
          <w:sz w:val="26"/>
          <w:szCs w:val="26"/>
          <w:lang w:val="pt-BR"/>
        </w:rPr>
        <w:t>.</w:t>
      </w:r>
      <w:r w:rsidRPr="006D2819">
        <w:rPr>
          <w:rFonts w:ascii="Times New Roman" w:hAnsi="Times New Roman"/>
          <w:b/>
          <w:color w:val="000000"/>
          <w:sz w:val="26"/>
          <w:szCs w:val="26"/>
          <w:lang w:val="da-DK"/>
        </w:rPr>
        <w:t xml:space="preserve"> </w:t>
      </w:r>
      <w:r w:rsidRPr="006D2819">
        <w:rPr>
          <w:rFonts w:ascii="Times New Roman" w:hAnsi="Times New Roman"/>
          <w:b/>
          <w:color w:val="000000"/>
          <w:sz w:val="26"/>
          <w:szCs w:val="26"/>
          <w:lang w:val="pt-BR"/>
        </w:rPr>
        <w:t>Miễn tiền sử dụng đất đối với dự án được Nhà nước giao đất có thu tiền sử dụng đất trong Khu kinh tế để đầu tư xây dựng nhà ở xã hội phục vụ đời sống cho người lao động</w:t>
      </w:r>
    </w:p>
    <w:p w:rsidR="00D50C5E" w:rsidRPr="006D2819" w:rsidRDefault="00D50C5E" w:rsidP="00D50C5E">
      <w:pPr>
        <w:spacing w:after="0"/>
        <w:ind w:right="49" w:firstLine="720"/>
        <w:jc w:val="both"/>
        <w:rPr>
          <w:rFonts w:ascii="Times New Roman" w:hAnsi="Times New Roman"/>
          <w:b/>
          <w:color w:val="000000"/>
          <w:sz w:val="26"/>
          <w:szCs w:val="26"/>
        </w:rPr>
      </w:pPr>
      <w:r w:rsidRPr="006D2819">
        <w:rPr>
          <w:rFonts w:ascii="Times New Roman" w:hAnsi="Times New Roman"/>
          <w:b/>
          <w:color w:val="000000"/>
          <w:sz w:val="26"/>
          <w:szCs w:val="26"/>
        </w:rPr>
        <w:t>a) Trình tự thực hiện:</w:t>
      </w:r>
    </w:p>
    <w:p w:rsidR="00D50C5E" w:rsidRPr="006D2819" w:rsidRDefault="00D50C5E" w:rsidP="00D50C5E">
      <w:pPr>
        <w:tabs>
          <w:tab w:val="left" w:pos="420"/>
        </w:tabs>
        <w:spacing w:after="0"/>
        <w:ind w:right="49" w:firstLine="720"/>
        <w:jc w:val="both"/>
        <w:rPr>
          <w:rFonts w:ascii="Times New Roman" w:hAnsi="Times New Roman"/>
          <w:color w:val="000000"/>
          <w:sz w:val="26"/>
          <w:szCs w:val="26"/>
        </w:rPr>
      </w:pPr>
      <w:r w:rsidRPr="006D2819">
        <w:rPr>
          <w:rFonts w:ascii="Times New Roman" w:hAnsi="Times New Roman"/>
          <w:b/>
          <w:i/>
          <w:color w:val="000000"/>
          <w:sz w:val="26"/>
          <w:szCs w:val="26"/>
        </w:rPr>
        <w:t xml:space="preserve">- </w:t>
      </w:r>
      <w:r w:rsidRPr="006D2819">
        <w:rPr>
          <w:rFonts w:ascii="Times New Roman" w:hAnsi="Times New Roman"/>
          <w:color w:val="000000"/>
          <w:sz w:val="26"/>
          <w:szCs w:val="26"/>
        </w:rPr>
        <w:t>Bước 1: Tổ chức, cá nhân n</w:t>
      </w:r>
      <w:r w:rsidRPr="006D2819">
        <w:rPr>
          <w:rFonts w:ascii="Times New Roman" w:hAnsi="Times New Roman"/>
          <w:color w:val="000000"/>
          <w:sz w:val="26"/>
          <w:szCs w:val="26"/>
          <w:lang w:val="hsb-DE"/>
        </w:rPr>
        <w:t xml:space="preserve">ộp </w:t>
      </w:r>
      <w:r w:rsidRPr="006D2819">
        <w:rPr>
          <w:rFonts w:ascii="Times New Roman" w:hAnsi="Times New Roman"/>
          <w:color w:val="000000"/>
          <w:sz w:val="26"/>
          <w:szCs w:val="26"/>
        </w:rPr>
        <w:t xml:space="preserve">hồ sơ </w:t>
      </w:r>
      <w:r w:rsidRPr="006D2819">
        <w:rPr>
          <w:rFonts w:ascii="Times New Roman" w:hAnsi="Times New Roman"/>
          <w:color w:val="000000"/>
          <w:sz w:val="26"/>
          <w:szCs w:val="26"/>
          <w:lang w:val="hsb-DE"/>
        </w:rPr>
        <w:t xml:space="preserve">trực tiếp tại Bộ phận Tiếp nhận và </w:t>
      </w:r>
      <w:r w:rsidRPr="006D2819">
        <w:rPr>
          <w:rFonts w:ascii="Times New Roman" w:hAnsi="Times New Roman"/>
          <w:color w:val="000000"/>
          <w:sz w:val="26"/>
          <w:szCs w:val="26"/>
        </w:rPr>
        <w:t>t</w:t>
      </w:r>
      <w:r w:rsidRPr="006D2819">
        <w:rPr>
          <w:rFonts w:ascii="Times New Roman" w:hAnsi="Times New Roman"/>
          <w:color w:val="000000"/>
          <w:sz w:val="26"/>
          <w:szCs w:val="26"/>
          <w:lang w:val="hsb-DE"/>
        </w:rPr>
        <w:t xml:space="preserve">rả kết quả của </w:t>
      </w:r>
      <w:r w:rsidRPr="006D2819">
        <w:rPr>
          <w:rFonts w:ascii="Times New Roman" w:hAnsi="Times New Roman"/>
          <w:color w:val="000000"/>
          <w:sz w:val="26"/>
          <w:szCs w:val="26"/>
        </w:rPr>
        <w:t xml:space="preserve">Ban Quản lý các Khu kinh tế và Khu công nghiệp tỉnh Quảng Nam (gọi tắt là </w:t>
      </w:r>
      <w:r w:rsidRPr="006D2819">
        <w:rPr>
          <w:rFonts w:ascii="Times New Roman" w:hAnsi="Times New Roman"/>
          <w:color w:val="000000"/>
          <w:sz w:val="26"/>
          <w:szCs w:val="26"/>
          <w:lang w:val="hsb-DE"/>
        </w:rPr>
        <w:t xml:space="preserve">Bộ phận Tiếp nhận và </w:t>
      </w:r>
      <w:r w:rsidRPr="006D2819">
        <w:rPr>
          <w:rFonts w:ascii="Times New Roman" w:hAnsi="Times New Roman"/>
          <w:color w:val="000000"/>
          <w:sz w:val="26"/>
          <w:szCs w:val="26"/>
        </w:rPr>
        <w:t>t</w:t>
      </w:r>
      <w:r w:rsidRPr="006D2819">
        <w:rPr>
          <w:rFonts w:ascii="Times New Roman" w:hAnsi="Times New Roman"/>
          <w:color w:val="000000"/>
          <w:sz w:val="26"/>
          <w:szCs w:val="26"/>
          <w:lang w:val="hsb-DE"/>
        </w:rPr>
        <w:t>rả kết quả</w:t>
      </w:r>
      <w:r w:rsidRPr="006D2819">
        <w:rPr>
          <w:rFonts w:ascii="Times New Roman" w:hAnsi="Times New Roman"/>
          <w:color w:val="000000"/>
          <w:sz w:val="26"/>
          <w:szCs w:val="26"/>
        </w:rPr>
        <w:t>) tại Trung tâm Phục vụ hành chính</w:t>
      </w:r>
      <w:r>
        <w:rPr>
          <w:rFonts w:ascii="Times New Roman" w:hAnsi="Times New Roman"/>
          <w:color w:val="000000"/>
          <w:sz w:val="26"/>
          <w:szCs w:val="26"/>
        </w:rPr>
        <w:t xml:space="preserve"> công</w:t>
      </w:r>
      <w:r w:rsidRPr="006D2819">
        <w:rPr>
          <w:rFonts w:ascii="Times New Roman" w:hAnsi="Times New Roman"/>
          <w:color w:val="000000"/>
          <w:sz w:val="26"/>
          <w:szCs w:val="26"/>
        </w:rPr>
        <w:t>.</w:t>
      </w:r>
    </w:p>
    <w:p w:rsidR="00D50C5E" w:rsidRPr="006D2819" w:rsidRDefault="00D50C5E" w:rsidP="00D50C5E">
      <w:pPr>
        <w:pStyle w:val="2"/>
        <w:numPr>
          <w:ilvl w:val="0"/>
          <w:numId w:val="0"/>
        </w:numPr>
        <w:tabs>
          <w:tab w:val="clear" w:pos="720"/>
        </w:tabs>
        <w:spacing w:before="0"/>
        <w:rPr>
          <w:color w:val="000000"/>
          <w:sz w:val="26"/>
          <w:szCs w:val="26"/>
        </w:rPr>
      </w:pPr>
      <w:r w:rsidRPr="006D2819">
        <w:rPr>
          <w:color w:val="000000"/>
          <w:sz w:val="26"/>
          <w:szCs w:val="26"/>
          <w:lang w:val="vi-VN"/>
        </w:rPr>
        <w:tab/>
        <w:t xml:space="preserve">- Bước 2: </w:t>
      </w:r>
      <w:r w:rsidRPr="006D2819">
        <w:rPr>
          <w:color w:val="000000"/>
          <w:sz w:val="26"/>
          <w:szCs w:val="26"/>
        </w:rPr>
        <w:t>Bộ phận tiếp nhận và trả kết quả</w:t>
      </w:r>
      <w:r w:rsidRPr="006D2819">
        <w:rPr>
          <w:color w:val="000000"/>
          <w:sz w:val="26"/>
          <w:szCs w:val="26"/>
          <w:lang w:val="vi-VN"/>
        </w:rPr>
        <w:t xml:space="preserve"> </w:t>
      </w:r>
      <w:r w:rsidRPr="006D2819">
        <w:rPr>
          <w:color w:val="000000"/>
          <w:sz w:val="26"/>
          <w:szCs w:val="26"/>
        </w:rPr>
        <w:t>kiểm tra tính hợp lệ của hồ sơ</w:t>
      </w:r>
      <w:r w:rsidRPr="006D2819">
        <w:rPr>
          <w:color w:val="000000"/>
          <w:sz w:val="26"/>
          <w:szCs w:val="26"/>
          <w:lang w:val="vi-VN"/>
        </w:rPr>
        <w:t xml:space="preserve"> (</w:t>
      </w:r>
      <w:r w:rsidRPr="006D2819">
        <w:rPr>
          <w:color w:val="000000"/>
          <w:sz w:val="26"/>
          <w:szCs w:val="26"/>
        </w:rPr>
        <w:t>thành phần hồ sơ, số lượng hồ sơ</w:t>
      </w:r>
      <w:r w:rsidRPr="006D2819">
        <w:rPr>
          <w:color w:val="000000"/>
          <w:sz w:val="26"/>
          <w:szCs w:val="26"/>
          <w:lang w:val="vi-VN"/>
        </w:rPr>
        <w:t>)</w:t>
      </w:r>
      <w:r w:rsidRPr="006D2819">
        <w:rPr>
          <w:color w:val="000000"/>
          <w:sz w:val="26"/>
          <w:szCs w:val="26"/>
        </w:rPr>
        <w:t xml:space="preserve"> và lập phiếu giao nhận hồ sơ cho Tổ chức, cá nhân</w:t>
      </w:r>
      <w:r w:rsidRPr="006D2819">
        <w:rPr>
          <w:color w:val="000000"/>
          <w:sz w:val="26"/>
          <w:szCs w:val="26"/>
          <w:lang w:val="vi-VN"/>
        </w:rPr>
        <w:t xml:space="preserve">, </w:t>
      </w:r>
      <w:r w:rsidRPr="006D2819">
        <w:rPr>
          <w:color w:val="000000"/>
          <w:sz w:val="26"/>
          <w:szCs w:val="26"/>
        </w:rPr>
        <w:t xml:space="preserve">trường hợp hồ sơ không hợp lệ sẽ </w:t>
      </w:r>
      <w:r w:rsidRPr="006D2819">
        <w:rPr>
          <w:color w:val="000000"/>
          <w:sz w:val="26"/>
          <w:szCs w:val="26"/>
          <w:lang w:val="vi-VN"/>
        </w:rPr>
        <w:t>hướng dẫn</w:t>
      </w:r>
      <w:r w:rsidRPr="006D2819">
        <w:rPr>
          <w:color w:val="000000"/>
          <w:sz w:val="26"/>
          <w:szCs w:val="26"/>
        </w:rPr>
        <w:t xml:space="preserve"> cho </w:t>
      </w:r>
      <w:r w:rsidRPr="006D2819">
        <w:rPr>
          <w:color w:val="000000"/>
          <w:sz w:val="26"/>
          <w:szCs w:val="26"/>
          <w:lang w:val="vi-VN"/>
        </w:rPr>
        <w:t>t</w:t>
      </w:r>
      <w:r w:rsidRPr="006D2819">
        <w:rPr>
          <w:color w:val="000000"/>
          <w:sz w:val="26"/>
          <w:szCs w:val="26"/>
        </w:rPr>
        <w:t>ổ chức, cá nhân</w:t>
      </w:r>
      <w:r w:rsidRPr="006D2819">
        <w:rPr>
          <w:color w:val="000000"/>
          <w:sz w:val="26"/>
          <w:szCs w:val="26"/>
          <w:lang w:val="vi-VN"/>
        </w:rPr>
        <w:t xml:space="preserve"> </w:t>
      </w:r>
      <w:r w:rsidRPr="006D2819">
        <w:rPr>
          <w:color w:val="000000"/>
          <w:sz w:val="26"/>
          <w:szCs w:val="26"/>
        </w:rPr>
        <w:t>sửa đổi, bổ sung hồ sơ.</w:t>
      </w:r>
    </w:p>
    <w:p w:rsidR="00D50C5E" w:rsidRPr="006D2819" w:rsidRDefault="00D50C5E" w:rsidP="00D50C5E">
      <w:pPr>
        <w:spacing w:after="0"/>
        <w:ind w:firstLine="720"/>
        <w:jc w:val="both"/>
        <w:rPr>
          <w:rFonts w:ascii="Times New Roman" w:hAnsi="Times New Roman"/>
          <w:color w:val="000000"/>
          <w:sz w:val="26"/>
          <w:szCs w:val="26"/>
        </w:rPr>
      </w:pPr>
      <w:r w:rsidRPr="006D2819">
        <w:rPr>
          <w:rFonts w:ascii="Times New Roman" w:hAnsi="Times New Roman"/>
          <w:color w:val="000000"/>
          <w:spacing w:val="-2"/>
          <w:sz w:val="26"/>
          <w:szCs w:val="26"/>
        </w:rPr>
        <w:t xml:space="preserve">- Bước 3: </w:t>
      </w:r>
      <w:r w:rsidRPr="006D2819">
        <w:rPr>
          <w:rFonts w:ascii="Times New Roman" w:hAnsi="Times New Roman"/>
          <w:color w:val="000000"/>
          <w:sz w:val="26"/>
          <w:szCs w:val="26"/>
        </w:rPr>
        <w:t>Bộ phận tiếp nhận và trả kết quả chuyển hồ sơ cho Phòng Quản lý tài nguyên và môi trường thuộc Ban Quản lý các Khu kinh tế và Khu công nghiệp tỉnh Quảng Nam (gọi tắt Ban Quản lý) để tham mưu giải quyết theo quy định.</w:t>
      </w:r>
    </w:p>
    <w:p w:rsidR="00D50C5E" w:rsidRPr="006D2819" w:rsidRDefault="00D50C5E" w:rsidP="00D50C5E">
      <w:pPr>
        <w:spacing w:after="0"/>
        <w:ind w:firstLine="720"/>
        <w:jc w:val="both"/>
        <w:rPr>
          <w:rFonts w:ascii="Times New Roman" w:hAnsi="Times New Roman"/>
          <w:color w:val="000000"/>
          <w:sz w:val="26"/>
          <w:szCs w:val="26"/>
        </w:rPr>
      </w:pPr>
      <w:r w:rsidRPr="006D2819">
        <w:rPr>
          <w:rFonts w:ascii="Times New Roman" w:hAnsi="Times New Roman"/>
          <w:color w:val="000000"/>
          <w:sz w:val="26"/>
          <w:szCs w:val="26"/>
        </w:rPr>
        <w:t>+ Trường hợp, hồ sơ không đảm bảo thông tin, dữ liệu về chuyên môn, nghiệp vụ</w:t>
      </w:r>
      <w:r>
        <w:rPr>
          <w:rFonts w:ascii="Times New Roman" w:hAnsi="Times New Roman"/>
          <w:color w:val="000000"/>
          <w:sz w:val="26"/>
          <w:szCs w:val="26"/>
        </w:rPr>
        <w:t>, Phòng T</w:t>
      </w:r>
      <w:r w:rsidRPr="006D2819">
        <w:rPr>
          <w:rFonts w:ascii="Times New Roman" w:hAnsi="Times New Roman"/>
          <w:color w:val="000000"/>
          <w:sz w:val="26"/>
          <w:szCs w:val="26"/>
        </w:rPr>
        <w:t>ài nguyên và môi trường lập văn bản yêu cầu hoàn chỉnh hồ sơ về chuyên môn, nghiệp vụ theo quy định (nêu lý do cụ thể), trình Lãnh đạo Ban Quản lý ký văn bản, gửi cho tổ chức, cá nhân, đồng thời chuyển cho Trung tâm Phục vụ hành chính công, Bộ phận tiếp nhận và trả kết quả.</w:t>
      </w:r>
    </w:p>
    <w:p w:rsidR="00D50C5E" w:rsidRPr="006D2819" w:rsidRDefault="00D50C5E" w:rsidP="00D50C5E">
      <w:pPr>
        <w:spacing w:after="0"/>
        <w:ind w:firstLine="720"/>
        <w:jc w:val="both"/>
        <w:rPr>
          <w:rFonts w:ascii="Times New Roman" w:hAnsi="Times New Roman"/>
          <w:color w:val="000000"/>
          <w:sz w:val="26"/>
          <w:szCs w:val="26"/>
        </w:rPr>
      </w:pPr>
      <w:r w:rsidRPr="006D2819">
        <w:rPr>
          <w:rFonts w:ascii="Times New Roman" w:hAnsi="Times New Roman"/>
          <w:sz w:val="26"/>
          <w:szCs w:val="26"/>
        </w:rPr>
        <w:t xml:space="preserve">+ Trường hợp hồ sơ đầy đủ, đảm bảo yêu cầu, trong thời hạn 15 ngày làm việc, </w:t>
      </w:r>
      <w:r w:rsidRPr="006D2819">
        <w:rPr>
          <w:rFonts w:ascii="Times New Roman" w:hAnsi="Times New Roman"/>
          <w:bCs/>
          <w:sz w:val="26"/>
          <w:szCs w:val="26"/>
          <w:lang w:val="hr-HR"/>
        </w:rPr>
        <w:t>tham mưu dự thảo Quyết định miễn tiền sử dụng đất</w:t>
      </w:r>
      <w:r w:rsidRPr="006D2819">
        <w:rPr>
          <w:rFonts w:ascii="Times New Roman" w:hAnsi="Times New Roman"/>
          <w:color w:val="000000"/>
          <w:sz w:val="26"/>
          <w:szCs w:val="26"/>
        </w:rPr>
        <w:t>; lập phiếu trình, trình lãnh đạo phòng.</w:t>
      </w:r>
    </w:p>
    <w:p w:rsidR="00D50C5E" w:rsidRPr="006D2819" w:rsidRDefault="00D50C5E" w:rsidP="00D50C5E">
      <w:pPr>
        <w:spacing w:after="0"/>
        <w:ind w:firstLine="720"/>
        <w:jc w:val="both"/>
        <w:rPr>
          <w:rFonts w:ascii="Times New Roman" w:hAnsi="Times New Roman"/>
          <w:color w:val="000000"/>
          <w:sz w:val="26"/>
          <w:szCs w:val="26"/>
        </w:rPr>
      </w:pPr>
      <w:r w:rsidRPr="006D2819">
        <w:rPr>
          <w:rFonts w:ascii="Times New Roman" w:hAnsi="Times New Roman"/>
          <w:sz w:val="26"/>
          <w:szCs w:val="26"/>
        </w:rPr>
        <w:t xml:space="preserve">- Bước 4: Kết quả giải quyết TTHC được chuyển về cho Bộ phận tiếp nhận và trả kết quả để giao cho </w:t>
      </w:r>
      <w:r w:rsidRPr="006D2819">
        <w:rPr>
          <w:rFonts w:ascii="Times New Roman" w:hAnsi="Times New Roman"/>
          <w:color w:val="000000"/>
          <w:sz w:val="26"/>
          <w:szCs w:val="26"/>
        </w:rPr>
        <w:t>Trung tâm Phục vụ hành chính công trả cho tổ chức, cá nhân; thu phí, lệ phí (nếu có).</w:t>
      </w:r>
    </w:p>
    <w:p w:rsidR="00D50C5E" w:rsidRPr="006D2819" w:rsidRDefault="00D50C5E" w:rsidP="00D50C5E">
      <w:pPr>
        <w:spacing w:after="0"/>
        <w:ind w:right="49" w:firstLine="720"/>
        <w:jc w:val="both"/>
        <w:rPr>
          <w:rFonts w:ascii="Times New Roman" w:hAnsi="Times New Roman"/>
          <w:b/>
          <w:color w:val="000000"/>
          <w:sz w:val="26"/>
          <w:szCs w:val="26"/>
          <w:lang w:val="da-DK"/>
        </w:rPr>
      </w:pPr>
      <w:r w:rsidRPr="006D2819">
        <w:rPr>
          <w:rFonts w:ascii="Times New Roman" w:hAnsi="Times New Roman"/>
          <w:b/>
          <w:sz w:val="26"/>
          <w:szCs w:val="26"/>
        </w:rPr>
        <w:t>b)</w:t>
      </w:r>
      <w:r w:rsidRPr="006D2819">
        <w:rPr>
          <w:rFonts w:ascii="Times New Roman" w:hAnsi="Times New Roman"/>
          <w:sz w:val="26"/>
          <w:szCs w:val="26"/>
        </w:rPr>
        <w:t xml:space="preserve"> </w:t>
      </w:r>
      <w:r w:rsidRPr="006D2819">
        <w:rPr>
          <w:rFonts w:ascii="Times New Roman" w:hAnsi="Times New Roman"/>
          <w:b/>
          <w:color w:val="000000"/>
          <w:sz w:val="26"/>
          <w:szCs w:val="26"/>
          <w:lang w:val="da-DK"/>
        </w:rPr>
        <w:t xml:space="preserve">Cách thức thực hiện: </w:t>
      </w:r>
    </w:p>
    <w:p w:rsidR="00D50C5E" w:rsidRPr="006D2819" w:rsidRDefault="00D50C5E" w:rsidP="00D50C5E">
      <w:pPr>
        <w:widowControl w:val="0"/>
        <w:spacing w:after="0" w:line="360" w:lineRule="exact"/>
        <w:ind w:firstLine="851"/>
        <w:jc w:val="both"/>
        <w:rPr>
          <w:rFonts w:ascii="Times New Roman" w:hAnsi="Times New Roman"/>
          <w:b/>
          <w:bCs/>
          <w:sz w:val="26"/>
          <w:szCs w:val="26"/>
          <w:lang w:val="es-ES"/>
        </w:rPr>
      </w:pPr>
      <w:r w:rsidRPr="006D2819">
        <w:rPr>
          <w:rFonts w:ascii="Times New Roman" w:hAnsi="Times New Roman"/>
          <w:sz w:val="26"/>
          <w:szCs w:val="26"/>
          <w:lang w:val="hsb-DE"/>
        </w:rPr>
        <w:t>Qua bưu điện hoặc nộp trực tiếp tại</w:t>
      </w:r>
      <w:r w:rsidRPr="006D2819">
        <w:rPr>
          <w:rFonts w:ascii="Times New Roman" w:hAnsi="Times New Roman"/>
          <w:sz w:val="26"/>
          <w:szCs w:val="26"/>
          <w:lang w:val="pt-BR"/>
        </w:rPr>
        <w:t xml:space="preserve"> Bộ phận tiếp nhận và Trả kết quả của </w:t>
      </w:r>
      <w:r w:rsidRPr="006D2819">
        <w:rPr>
          <w:rFonts w:ascii="Times New Roman" w:hAnsi="Times New Roman"/>
          <w:color w:val="000000"/>
          <w:sz w:val="26"/>
          <w:szCs w:val="26"/>
          <w:lang w:val="da-DK"/>
        </w:rPr>
        <w:t xml:space="preserve">Ban Quản lý </w:t>
      </w:r>
      <w:r w:rsidRPr="006D2819">
        <w:rPr>
          <w:rFonts w:ascii="Times New Roman" w:hAnsi="Times New Roman"/>
          <w:sz w:val="26"/>
          <w:szCs w:val="26"/>
          <w:lang w:val="pt-BR"/>
        </w:rPr>
        <w:t xml:space="preserve">tại </w:t>
      </w:r>
      <w:r w:rsidRPr="006D2819">
        <w:rPr>
          <w:rFonts w:ascii="Times New Roman" w:hAnsi="Times New Roman"/>
          <w:color w:val="000000"/>
          <w:sz w:val="26"/>
          <w:szCs w:val="26"/>
          <w:lang w:val="da-DK"/>
        </w:rPr>
        <w:t xml:space="preserve">Trung tâm Phục vụ hành chính công </w:t>
      </w:r>
      <w:r w:rsidRPr="006D2819">
        <w:rPr>
          <w:rFonts w:ascii="Times New Roman" w:hAnsi="Times New Roman"/>
          <w:sz w:val="26"/>
          <w:szCs w:val="26"/>
          <w:lang w:val="pt-BR"/>
        </w:rPr>
        <w:t>(Số 159B Trần Quý Cáp, thành phố Tam Kỳ, tỉnh Quảng Nam)</w:t>
      </w:r>
      <w:r w:rsidRPr="006D2819">
        <w:rPr>
          <w:rFonts w:ascii="Times New Roman" w:hAnsi="Times New Roman"/>
          <w:sz w:val="26"/>
          <w:szCs w:val="26"/>
          <w:lang w:val="hsb-DE"/>
        </w:rPr>
        <w:t xml:space="preserve"> hoặc </w:t>
      </w:r>
      <w:r w:rsidRPr="006D2819">
        <w:rPr>
          <w:rFonts w:ascii="Times New Roman" w:hAnsi="Times New Roman"/>
          <w:sz w:val="26"/>
          <w:szCs w:val="26"/>
          <w:lang w:val="pt-BR"/>
        </w:rPr>
        <w:t>nộp trực tuyến tại địa chỉ webside: dichvucong.quangnam.gov.vn.</w:t>
      </w:r>
    </w:p>
    <w:p w:rsidR="00D50C5E" w:rsidRPr="006D2819" w:rsidRDefault="00D50C5E" w:rsidP="00D50C5E">
      <w:pPr>
        <w:spacing w:after="0"/>
        <w:ind w:firstLine="720"/>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 xml:space="preserve">c) Thành phần, số lượng hồ sơ: </w:t>
      </w:r>
    </w:p>
    <w:p w:rsidR="00D50C5E" w:rsidRPr="006D2819" w:rsidRDefault="00D50C5E" w:rsidP="00D50C5E">
      <w:pPr>
        <w:spacing w:after="0"/>
        <w:ind w:firstLine="720"/>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 Thành phần hồ sơ:</w:t>
      </w:r>
    </w:p>
    <w:p w:rsidR="00D50C5E" w:rsidRPr="006D2819" w:rsidRDefault="00D50C5E" w:rsidP="00D50C5E">
      <w:pPr>
        <w:pStyle w:val="NormalWeb"/>
        <w:shd w:val="clear" w:color="auto" w:fill="FFFFFF"/>
        <w:spacing w:before="0" w:beforeAutospacing="0" w:after="0" w:afterAutospacing="0"/>
        <w:ind w:firstLine="720"/>
        <w:jc w:val="both"/>
        <w:rPr>
          <w:color w:val="000000"/>
          <w:sz w:val="26"/>
          <w:szCs w:val="26"/>
        </w:rPr>
      </w:pPr>
      <w:r w:rsidRPr="006D2819">
        <w:rPr>
          <w:color w:val="000000"/>
          <w:sz w:val="26"/>
          <w:szCs w:val="26"/>
        </w:rPr>
        <w:t>- Đơn đề nghị được miễn tiền sử dụng đất, trong đó ghi rõ: Diện tích đất được giao và lý do miễn sử dụng đất (bản chính).</w:t>
      </w:r>
    </w:p>
    <w:p w:rsidR="00D50C5E" w:rsidRPr="006D2819" w:rsidRDefault="00D50C5E" w:rsidP="00D50C5E">
      <w:pPr>
        <w:pStyle w:val="NormalWeb"/>
        <w:shd w:val="clear" w:color="auto" w:fill="FFFFFF"/>
        <w:spacing w:before="0" w:beforeAutospacing="0" w:after="0" w:afterAutospacing="0"/>
        <w:ind w:firstLine="720"/>
        <w:jc w:val="both"/>
        <w:rPr>
          <w:color w:val="000000"/>
          <w:sz w:val="26"/>
          <w:szCs w:val="26"/>
        </w:rPr>
      </w:pPr>
      <w:r w:rsidRPr="006D2819">
        <w:rPr>
          <w:color w:val="000000"/>
          <w:sz w:val="26"/>
          <w:szCs w:val="26"/>
        </w:rPr>
        <w:t>- Dự án đầu tư xây dựng nhà ở xã hội được cơ quan nhà nước có thẩm quyền phê duyệt theo quy định của pháp luật về đầu tư và pháp luật về nhà ở (bản sao công chứng).</w:t>
      </w:r>
    </w:p>
    <w:p w:rsidR="00D50C5E" w:rsidRPr="006D2819" w:rsidRDefault="00D50C5E" w:rsidP="00D50C5E">
      <w:pPr>
        <w:pStyle w:val="NormalWeb"/>
        <w:shd w:val="clear" w:color="auto" w:fill="FFFFFF"/>
        <w:spacing w:before="0" w:beforeAutospacing="0" w:after="0" w:afterAutospacing="0"/>
        <w:ind w:firstLine="720"/>
        <w:jc w:val="both"/>
        <w:rPr>
          <w:color w:val="000000"/>
          <w:sz w:val="26"/>
          <w:szCs w:val="26"/>
        </w:rPr>
      </w:pPr>
      <w:r w:rsidRPr="006D2819">
        <w:rPr>
          <w:color w:val="000000"/>
          <w:sz w:val="26"/>
          <w:szCs w:val="26"/>
        </w:rPr>
        <w:t>- Quyết định giao đất của cơ quan nhà nước có thẩm quyền (bản sao công chứng).</w:t>
      </w:r>
    </w:p>
    <w:p w:rsidR="00D50C5E" w:rsidRPr="006D2819" w:rsidRDefault="00D50C5E" w:rsidP="00D50C5E">
      <w:pPr>
        <w:spacing w:after="0"/>
        <w:ind w:firstLine="720"/>
        <w:jc w:val="both"/>
        <w:rPr>
          <w:rFonts w:ascii="Times New Roman" w:hAnsi="Times New Roman"/>
          <w:sz w:val="26"/>
          <w:szCs w:val="26"/>
          <w:lang w:val="da-DK"/>
        </w:rPr>
      </w:pPr>
      <w:r w:rsidRPr="006D2819">
        <w:rPr>
          <w:rFonts w:ascii="Times New Roman" w:hAnsi="Times New Roman"/>
          <w:b/>
          <w:i/>
          <w:sz w:val="26"/>
          <w:szCs w:val="26"/>
          <w:lang w:val="da-DK"/>
        </w:rPr>
        <w:t xml:space="preserve">* </w:t>
      </w:r>
      <w:r w:rsidRPr="006D2819">
        <w:rPr>
          <w:rFonts w:ascii="Times New Roman" w:hAnsi="Times New Roman"/>
          <w:b/>
          <w:sz w:val="26"/>
          <w:szCs w:val="26"/>
          <w:lang w:val="pt-BR"/>
        </w:rPr>
        <w:t>Số lượng hồ sơ:</w:t>
      </w:r>
      <w:r w:rsidRPr="006D2819">
        <w:rPr>
          <w:rFonts w:ascii="Times New Roman" w:hAnsi="Times New Roman"/>
          <w:sz w:val="26"/>
          <w:szCs w:val="26"/>
          <w:lang w:val="pt-BR"/>
        </w:rPr>
        <w:t xml:space="preserve"> 01 bộ  </w:t>
      </w:r>
    </w:p>
    <w:p w:rsidR="00D50C5E" w:rsidRPr="006D2819" w:rsidRDefault="00D50C5E" w:rsidP="00D50C5E">
      <w:pPr>
        <w:spacing w:after="0"/>
        <w:ind w:right="49"/>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ab/>
        <w:t xml:space="preserve">d) Thời hạn giải quyết: </w:t>
      </w:r>
      <w:r w:rsidRPr="006D2819">
        <w:rPr>
          <w:rFonts w:ascii="Times New Roman" w:hAnsi="Times New Roman"/>
          <w:color w:val="000000"/>
          <w:sz w:val="26"/>
          <w:szCs w:val="26"/>
          <w:lang w:val="da-DK"/>
        </w:rPr>
        <w:t>15 ngày</w:t>
      </w:r>
      <w:r>
        <w:rPr>
          <w:rFonts w:ascii="Times New Roman" w:hAnsi="Times New Roman"/>
          <w:color w:val="000000"/>
          <w:sz w:val="26"/>
          <w:szCs w:val="26"/>
          <w:lang w:val="da-DK"/>
        </w:rPr>
        <w:t xml:space="preserve"> làm việc</w:t>
      </w:r>
      <w:r w:rsidRPr="006D2819">
        <w:rPr>
          <w:rFonts w:ascii="Times New Roman" w:hAnsi="Times New Roman"/>
          <w:color w:val="000000"/>
          <w:sz w:val="26"/>
          <w:szCs w:val="26"/>
          <w:lang w:val="da-DK"/>
        </w:rPr>
        <w:t xml:space="preserve"> kể từ ngày nhận đủ hồ sơ hợp lệ</w:t>
      </w:r>
    </w:p>
    <w:p w:rsidR="00D50C5E" w:rsidRPr="006D2819" w:rsidRDefault="00D50C5E" w:rsidP="00D50C5E">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đ) Đối tượng thực hiện thủ tục hành chính:</w:t>
      </w:r>
      <w:r w:rsidRPr="006D2819">
        <w:rPr>
          <w:rFonts w:ascii="Times New Roman" w:hAnsi="Times New Roman"/>
          <w:color w:val="000000"/>
          <w:sz w:val="26"/>
          <w:szCs w:val="26"/>
          <w:lang w:val="da-DK"/>
        </w:rPr>
        <w:t xml:space="preserve"> </w:t>
      </w:r>
    </w:p>
    <w:p w:rsidR="00D50C5E" w:rsidRPr="006D2819" w:rsidRDefault="00D50C5E" w:rsidP="00D50C5E">
      <w:pPr>
        <w:spacing w:after="0"/>
        <w:ind w:firstLine="709"/>
        <w:jc w:val="both"/>
        <w:rPr>
          <w:rFonts w:ascii="Times New Roman" w:hAnsi="Times New Roman"/>
          <w:sz w:val="26"/>
          <w:szCs w:val="26"/>
          <w:lang w:val="sv-SE"/>
        </w:rPr>
      </w:pPr>
      <w:r w:rsidRPr="006D2819">
        <w:rPr>
          <w:rFonts w:ascii="Times New Roman" w:hAnsi="Times New Roman"/>
          <w:sz w:val="26"/>
          <w:szCs w:val="26"/>
          <w:lang w:val="sv-SE"/>
        </w:rPr>
        <w:t>- Nhà đầu tư;</w:t>
      </w:r>
    </w:p>
    <w:p w:rsidR="00D50C5E" w:rsidRPr="006D2819" w:rsidRDefault="00D50C5E" w:rsidP="00D50C5E">
      <w:pPr>
        <w:spacing w:after="0"/>
        <w:ind w:firstLine="709"/>
        <w:jc w:val="both"/>
        <w:rPr>
          <w:rFonts w:ascii="Times New Roman" w:hAnsi="Times New Roman"/>
          <w:sz w:val="26"/>
          <w:szCs w:val="26"/>
          <w:lang w:val="sv-SE"/>
        </w:rPr>
      </w:pPr>
      <w:r w:rsidRPr="006D2819">
        <w:rPr>
          <w:rFonts w:ascii="Times New Roman" w:hAnsi="Times New Roman"/>
          <w:sz w:val="26"/>
          <w:szCs w:val="26"/>
          <w:lang w:val="sv-SE"/>
        </w:rPr>
        <w:lastRenderedPageBreak/>
        <w:t>- Cơ quan nhà nước có thẩm quyền;</w:t>
      </w:r>
    </w:p>
    <w:p w:rsidR="00D50C5E" w:rsidRPr="006D2819" w:rsidRDefault="00D50C5E" w:rsidP="00D50C5E">
      <w:pPr>
        <w:spacing w:after="0"/>
        <w:ind w:firstLine="709"/>
        <w:jc w:val="both"/>
        <w:rPr>
          <w:rFonts w:ascii="Times New Roman" w:hAnsi="Times New Roman"/>
          <w:sz w:val="26"/>
          <w:szCs w:val="26"/>
          <w:lang w:val="da-DK"/>
        </w:rPr>
      </w:pPr>
      <w:r w:rsidRPr="006D2819">
        <w:rPr>
          <w:rFonts w:ascii="Times New Roman" w:hAnsi="Times New Roman"/>
          <w:b/>
          <w:sz w:val="26"/>
          <w:szCs w:val="26"/>
          <w:lang w:val="da-DK"/>
        </w:rPr>
        <w:tab/>
        <w:t>e) Cơ quan thực hiện thủ tục hành chính:</w:t>
      </w:r>
      <w:r w:rsidRPr="006D2819">
        <w:rPr>
          <w:rFonts w:ascii="Times New Roman" w:hAnsi="Times New Roman"/>
          <w:sz w:val="26"/>
          <w:szCs w:val="26"/>
          <w:lang w:val="da-DK"/>
        </w:rPr>
        <w:t xml:space="preserve"> </w:t>
      </w:r>
    </w:p>
    <w:p w:rsidR="00D50C5E" w:rsidRPr="006D2819" w:rsidRDefault="00D50C5E" w:rsidP="00D50C5E">
      <w:pPr>
        <w:spacing w:after="0"/>
        <w:ind w:firstLine="709"/>
        <w:jc w:val="both"/>
        <w:rPr>
          <w:rFonts w:ascii="Times New Roman" w:hAnsi="Times New Roman"/>
          <w:sz w:val="26"/>
          <w:szCs w:val="26"/>
          <w:lang w:val="sv-SE"/>
        </w:rPr>
      </w:pPr>
      <w:r w:rsidRPr="006D2819">
        <w:rPr>
          <w:rFonts w:ascii="Times New Roman" w:hAnsi="Times New Roman"/>
          <w:sz w:val="26"/>
          <w:szCs w:val="26"/>
        </w:rPr>
        <w:t>Ban Quản lý các Khu kinh tế và Khu công nghiệp tỉnh Quảng Nam</w:t>
      </w:r>
      <w:r w:rsidRPr="006D2819">
        <w:rPr>
          <w:rFonts w:ascii="Times New Roman" w:hAnsi="Times New Roman"/>
          <w:sz w:val="26"/>
          <w:szCs w:val="26"/>
          <w:lang w:val="da-DK"/>
        </w:rPr>
        <w:t>.</w:t>
      </w:r>
    </w:p>
    <w:p w:rsidR="00D50C5E" w:rsidRPr="006D2819" w:rsidRDefault="00D50C5E" w:rsidP="00D50C5E">
      <w:pPr>
        <w:spacing w:after="0"/>
        <w:ind w:right="49" w:firstLine="567"/>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g)</w:t>
      </w:r>
      <w:r w:rsidRPr="006D2819">
        <w:rPr>
          <w:rFonts w:ascii="Times New Roman" w:hAnsi="Times New Roman"/>
          <w:color w:val="000000"/>
          <w:sz w:val="26"/>
          <w:szCs w:val="26"/>
          <w:lang w:val="da-DK"/>
        </w:rPr>
        <w:t xml:space="preserve"> </w:t>
      </w:r>
      <w:r w:rsidRPr="006D2819">
        <w:rPr>
          <w:rFonts w:ascii="Times New Roman" w:hAnsi="Times New Roman"/>
          <w:b/>
          <w:color w:val="000000"/>
          <w:sz w:val="26"/>
          <w:szCs w:val="26"/>
          <w:lang w:val="da-DK"/>
        </w:rPr>
        <w:t>Kết quả thực hiện thủ tục hành chính:</w:t>
      </w:r>
      <w:r w:rsidRPr="006D2819">
        <w:rPr>
          <w:rFonts w:ascii="Times New Roman" w:hAnsi="Times New Roman"/>
          <w:color w:val="000000"/>
          <w:sz w:val="26"/>
          <w:szCs w:val="26"/>
          <w:lang w:val="da-DK"/>
        </w:rPr>
        <w:t xml:space="preserve"> </w:t>
      </w:r>
    </w:p>
    <w:p w:rsidR="00D50C5E" w:rsidRPr="006D2819" w:rsidRDefault="00D50C5E" w:rsidP="00D50C5E">
      <w:pPr>
        <w:spacing w:after="0"/>
        <w:ind w:right="49" w:firstLine="567"/>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   Quyết định miễn tiền sử dụng đất</w:t>
      </w:r>
    </w:p>
    <w:p w:rsidR="00D50C5E" w:rsidRPr="006D2819" w:rsidRDefault="00D50C5E" w:rsidP="00D50C5E">
      <w:pPr>
        <w:spacing w:after="0"/>
        <w:ind w:right="49" w:firstLine="567"/>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 xml:space="preserve"> h)</w:t>
      </w:r>
      <w:r w:rsidRPr="006D2819">
        <w:rPr>
          <w:rFonts w:ascii="Times New Roman" w:hAnsi="Times New Roman"/>
          <w:color w:val="000000"/>
          <w:sz w:val="26"/>
          <w:szCs w:val="26"/>
          <w:lang w:val="da-DK"/>
        </w:rPr>
        <w:t xml:space="preserve"> </w:t>
      </w:r>
      <w:r w:rsidRPr="006D2819">
        <w:rPr>
          <w:rFonts w:ascii="Times New Roman" w:hAnsi="Times New Roman"/>
          <w:b/>
          <w:color w:val="000000"/>
          <w:sz w:val="26"/>
          <w:szCs w:val="26"/>
          <w:lang w:val="da-DK"/>
        </w:rPr>
        <w:t>Phí, lệ phí:</w:t>
      </w:r>
      <w:r w:rsidRPr="006D2819">
        <w:rPr>
          <w:rFonts w:ascii="Times New Roman" w:hAnsi="Times New Roman"/>
          <w:color w:val="000000"/>
          <w:sz w:val="26"/>
          <w:szCs w:val="26"/>
          <w:lang w:val="da-DK"/>
        </w:rPr>
        <w:t xml:space="preserve"> Không</w:t>
      </w:r>
    </w:p>
    <w:p w:rsidR="00D50C5E" w:rsidRPr="006D2819" w:rsidRDefault="00D50C5E" w:rsidP="00D50C5E">
      <w:pPr>
        <w:spacing w:after="0"/>
        <w:ind w:right="49" w:firstLine="567"/>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 xml:space="preserve"> i) Tên mẫu đơn, mẫu tờ khai: </w:t>
      </w:r>
    </w:p>
    <w:p w:rsidR="00D50C5E" w:rsidRPr="006D2819" w:rsidRDefault="00D50C5E" w:rsidP="00D50C5E">
      <w:pPr>
        <w:spacing w:after="0"/>
        <w:ind w:right="49" w:firstLine="567"/>
        <w:jc w:val="both"/>
        <w:rPr>
          <w:rFonts w:ascii="Times New Roman" w:hAnsi="Times New Roman"/>
          <w:color w:val="000000"/>
          <w:sz w:val="26"/>
          <w:szCs w:val="26"/>
        </w:rPr>
      </w:pPr>
      <w:r w:rsidRPr="006D2819">
        <w:rPr>
          <w:rFonts w:ascii="Times New Roman" w:hAnsi="Times New Roman"/>
          <w:b/>
          <w:color w:val="000000"/>
          <w:sz w:val="26"/>
          <w:szCs w:val="26"/>
          <w:lang w:val="da-DK"/>
        </w:rPr>
        <w:t xml:space="preserve"> </w:t>
      </w:r>
      <w:r w:rsidRPr="006D2819">
        <w:rPr>
          <w:rFonts w:ascii="Times New Roman" w:hAnsi="Times New Roman"/>
          <w:color w:val="000000"/>
          <w:sz w:val="26"/>
          <w:szCs w:val="26"/>
        </w:rPr>
        <w:t>- Đơn đề nghị được miễn tiền sử dụng đất;</w:t>
      </w:r>
    </w:p>
    <w:p w:rsidR="00D50C5E" w:rsidRPr="006D2819" w:rsidRDefault="00D50C5E" w:rsidP="00D50C5E">
      <w:pPr>
        <w:spacing w:after="0"/>
        <w:ind w:right="49" w:firstLine="567"/>
        <w:jc w:val="both"/>
        <w:rPr>
          <w:rFonts w:ascii="Times New Roman" w:hAnsi="Times New Roman"/>
          <w:b/>
          <w:color w:val="000000"/>
          <w:sz w:val="26"/>
          <w:szCs w:val="26"/>
          <w:lang w:val="da-DK"/>
        </w:rPr>
      </w:pPr>
      <w:r w:rsidRPr="006D2819">
        <w:rPr>
          <w:rFonts w:ascii="Times New Roman" w:hAnsi="Times New Roman"/>
          <w:color w:val="000000"/>
          <w:sz w:val="26"/>
          <w:szCs w:val="26"/>
        </w:rPr>
        <w:t xml:space="preserve"> - Dự án đầu tư xây dựng nhà ở xã hội được cơ quan nhà nước có thẩm quyền phê duyệt theo quy định của pháp luật về đầu tư và pháp luật về nhà ở</w:t>
      </w:r>
    </w:p>
    <w:p w:rsidR="00D50C5E" w:rsidRPr="006D2819" w:rsidRDefault="00D50C5E" w:rsidP="00D50C5E">
      <w:pPr>
        <w:spacing w:after="0"/>
        <w:ind w:right="49" w:firstLine="567"/>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 xml:space="preserve"> k) Yêu cầu, điều kiện thực hiện thủ tục hành chính</w:t>
      </w:r>
      <w:r w:rsidRPr="006D2819">
        <w:rPr>
          <w:rFonts w:ascii="Times New Roman" w:hAnsi="Times New Roman"/>
          <w:color w:val="000000"/>
          <w:sz w:val="26"/>
          <w:szCs w:val="26"/>
          <w:lang w:val="da-DK"/>
        </w:rPr>
        <w:t>:</w:t>
      </w:r>
    </w:p>
    <w:p w:rsidR="00D50C5E" w:rsidRPr="006D2819" w:rsidRDefault="00D50C5E" w:rsidP="00D50C5E">
      <w:pPr>
        <w:spacing w:after="0"/>
        <w:ind w:right="49" w:firstLine="567"/>
        <w:jc w:val="both"/>
        <w:rPr>
          <w:rFonts w:ascii="Times New Roman" w:hAnsi="Times New Roman"/>
          <w:color w:val="000000"/>
          <w:sz w:val="26"/>
          <w:szCs w:val="26"/>
          <w:lang w:val="da-DK"/>
        </w:rPr>
      </w:pPr>
      <w:r w:rsidRPr="006D2819">
        <w:rPr>
          <w:rFonts w:ascii="Times New Roman" w:hAnsi="Times New Roman"/>
          <w:b/>
          <w:color w:val="000000"/>
          <w:sz w:val="26"/>
          <w:szCs w:val="26"/>
          <w:lang w:val="da-DK" w:eastAsia="vi-VN"/>
        </w:rPr>
        <w:t xml:space="preserve"> l) </w:t>
      </w:r>
      <w:r w:rsidRPr="006D2819">
        <w:rPr>
          <w:rFonts w:ascii="Times New Roman" w:hAnsi="Times New Roman"/>
          <w:b/>
          <w:color w:val="000000"/>
          <w:sz w:val="26"/>
          <w:szCs w:val="26"/>
          <w:lang w:val="da-DK"/>
        </w:rPr>
        <w:t>Căn cứ pháp lý của thủ tục hành chính:</w:t>
      </w:r>
      <w:r w:rsidRPr="006D2819">
        <w:rPr>
          <w:rFonts w:ascii="Times New Roman" w:hAnsi="Times New Roman"/>
          <w:color w:val="000000"/>
          <w:sz w:val="26"/>
          <w:szCs w:val="26"/>
          <w:lang w:val="da-DK"/>
        </w:rPr>
        <w:t xml:space="preserve"> </w:t>
      </w:r>
    </w:p>
    <w:p w:rsidR="00D50C5E" w:rsidRPr="006D2819" w:rsidRDefault="00D50C5E" w:rsidP="00D50C5E">
      <w:pPr>
        <w:spacing w:after="0"/>
        <w:ind w:firstLine="720"/>
        <w:jc w:val="both"/>
        <w:rPr>
          <w:rFonts w:ascii="Times New Roman" w:hAnsi="Times New Roman"/>
          <w:sz w:val="26"/>
          <w:szCs w:val="26"/>
          <w:shd w:val="clear" w:color="auto" w:fill="FFFFFF"/>
          <w:lang w:val="da-DK"/>
        </w:rPr>
      </w:pPr>
      <w:r w:rsidRPr="006D2819">
        <w:rPr>
          <w:rFonts w:ascii="Times New Roman" w:hAnsi="Times New Roman"/>
          <w:sz w:val="26"/>
          <w:szCs w:val="26"/>
          <w:shd w:val="clear" w:color="auto" w:fill="FFFFFF"/>
          <w:lang w:val="da-DK"/>
        </w:rPr>
        <w:t>- Nghị định số 35/2017/NĐ-CP ngày 03/4/2017 của Chính phủ quy định về thu tiền sử dụng đất, thu tiền thuê đất, thuê mặt nước trong khu kinh tế, khu công nghệ cao.</w:t>
      </w:r>
    </w:p>
    <w:p w:rsidR="00D50C5E" w:rsidRPr="006D2819" w:rsidRDefault="00D50C5E" w:rsidP="00D50C5E">
      <w:pPr>
        <w:spacing w:after="0"/>
        <w:ind w:firstLine="720"/>
        <w:jc w:val="both"/>
        <w:rPr>
          <w:rFonts w:ascii="Times New Roman" w:hAnsi="Times New Roman"/>
          <w:sz w:val="26"/>
          <w:szCs w:val="26"/>
          <w:shd w:val="clear" w:color="auto" w:fill="FFFFFF"/>
          <w:lang w:val="da-DK"/>
        </w:rPr>
      </w:pPr>
      <w:r w:rsidRPr="006D2819">
        <w:rPr>
          <w:rFonts w:ascii="Times New Roman" w:hAnsi="Times New Roman"/>
          <w:color w:val="000000"/>
          <w:sz w:val="26"/>
          <w:szCs w:val="26"/>
        </w:rPr>
        <w:t>- Thông tư số 89/2017/TT-BTC ngày 23/08/2017 của Bộ trưởng Bộ Tài chính hướng dẫn thực hiện một số điều của Nghị định 35/2017/NĐ-CP ngày 03/04/2017 của Chính phủ quy định về thu tiền sử dụng đất, thu tiền thuê đất, thuê mặt nước trong Khu kinh tế, Khu công nghệ cao.</w:t>
      </w:r>
    </w:p>
    <w:p w:rsidR="00D50C5E" w:rsidRPr="006D2819" w:rsidRDefault="00D50C5E" w:rsidP="00D50C5E">
      <w:pPr>
        <w:spacing w:after="0"/>
        <w:ind w:firstLine="720"/>
        <w:jc w:val="both"/>
        <w:rPr>
          <w:rFonts w:ascii="Times New Roman" w:hAnsi="Times New Roman"/>
          <w:color w:val="000000"/>
          <w:sz w:val="26"/>
          <w:szCs w:val="26"/>
          <w:lang w:val="pt-BR"/>
        </w:rPr>
      </w:pPr>
      <w:r w:rsidRPr="006D2819">
        <w:rPr>
          <w:rFonts w:ascii="Times New Roman" w:hAnsi="Times New Roman"/>
          <w:sz w:val="26"/>
          <w:szCs w:val="26"/>
          <w:shd w:val="clear" w:color="auto" w:fill="FFFFFF"/>
          <w:lang w:val="da-DK"/>
        </w:rPr>
        <w:t xml:space="preserve">- Quyết định số 3455/QĐ-UBND ngày 15/11/2018 của UBND tỉnh Quảng Nam về việc công bố danh mục TTHC thuộc thẩm quyền giải quyết </w:t>
      </w:r>
      <w:r w:rsidRPr="006D2819">
        <w:rPr>
          <w:rFonts w:ascii="Times New Roman" w:hAnsi="Times New Roman"/>
          <w:color w:val="000000"/>
          <w:sz w:val="26"/>
          <w:szCs w:val="26"/>
          <w:lang w:val="pt-BR"/>
        </w:rPr>
        <w:t>và phạm vi quản lý của Sở Tài chính tỉnh Quảng Nam;</w:t>
      </w:r>
    </w:p>
    <w:p w:rsidR="00D50C5E" w:rsidRPr="006D2819" w:rsidRDefault="00D50C5E" w:rsidP="00D50C5E">
      <w:pPr>
        <w:spacing w:after="0"/>
        <w:ind w:firstLine="720"/>
        <w:jc w:val="both"/>
        <w:rPr>
          <w:rFonts w:ascii="Times New Roman" w:hAnsi="Times New Roman"/>
          <w:color w:val="000000"/>
          <w:sz w:val="26"/>
          <w:szCs w:val="26"/>
          <w:lang w:val="pt-BR"/>
        </w:rPr>
      </w:pPr>
      <w:r w:rsidRPr="006D2819">
        <w:rPr>
          <w:rFonts w:ascii="Times New Roman" w:hAnsi="Times New Roman"/>
          <w:color w:val="000000"/>
          <w:sz w:val="26"/>
          <w:szCs w:val="26"/>
          <w:lang w:val="pt-BR"/>
        </w:rPr>
        <w:t>- Quyết định số 2165/QĐ-UBND ngày 04/7/2019 của UBND tỉnh Quảng Nam phê duyệt quy trình nội bộ giải quyết TTHC thuộc thẩm quyền và phạm vi quản lý của Sở Tài chính tỉnh Quảng Nam;</w:t>
      </w:r>
    </w:p>
    <w:p w:rsidR="00D50C5E" w:rsidRPr="006D2819" w:rsidRDefault="00D50C5E" w:rsidP="00D50C5E">
      <w:pPr>
        <w:spacing w:after="0"/>
        <w:ind w:firstLine="709"/>
        <w:jc w:val="both"/>
        <w:rPr>
          <w:rFonts w:ascii="Times New Roman" w:hAnsi="Times New Roman"/>
          <w:sz w:val="26"/>
          <w:szCs w:val="26"/>
          <w:shd w:val="clear" w:color="auto" w:fill="FFFFFF"/>
          <w:lang w:val="da-DK"/>
        </w:rPr>
      </w:pPr>
      <w:r w:rsidRPr="006D2819">
        <w:rPr>
          <w:rFonts w:ascii="Times New Roman" w:hAnsi="Times New Roman"/>
          <w:color w:val="000000"/>
          <w:sz w:val="26"/>
          <w:szCs w:val="26"/>
          <w:lang w:val="de-DE"/>
        </w:rPr>
        <w:t>- Quyết định số</w:t>
      </w:r>
      <w:r>
        <w:rPr>
          <w:rFonts w:ascii="Times New Roman" w:hAnsi="Times New Roman"/>
          <w:color w:val="000000"/>
          <w:sz w:val="26"/>
          <w:szCs w:val="26"/>
          <w:lang w:val="de-DE"/>
        </w:rPr>
        <w:t xml:space="preserve"> 15/2021</w:t>
      </w:r>
      <w:r w:rsidRPr="006D2819">
        <w:rPr>
          <w:rFonts w:ascii="Times New Roman" w:hAnsi="Times New Roman"/>
          <w:color w:val="000000"/>
          <w:sz w:val="26"/>
          <w:szCs w:val="26"/>
          <w:lang w:val="de-DE"/>
        </w:rPr>
        <w:t>/QĐ-UBND ngày 12/8/2021 của UBND tỉnh Quảng Nam ban hành quy định chức năng, nhiệm vụ, quyền hạn, cơ cấu tổ chức bộ máy của Ban Quản lý các Khu kinh tế và Khu công nghiệp tỉnh Quảng Nam.</w:t>
      </w:r>
    </w:p>
    <w:p w:rsidR="00D50C5E" w:rsidRPr="006D2819" w:rsidRDefault="00D50C5E" w:rsidP="00D50C5E">
      <w:pPr>
        <w:spacing w:after="0"/>
        <w:jc w:val="both"/>
        <w:rPr>
          <w:rFonts w:ascii="Times New Roman" w:hAnsi="Times New Roman"/>
          <w:sz w:val="26"/>
          <w:szCs w:val="26"/>
          <w:shd w:val="clear" w:color="auto" w:fill="FFFFFF"/>
          <w:lang w:val="pt-BR"/>
        </w:rPr>
      </w:pPr>
    </w:p>
    <w:p w:rsidR="00D50C5E" w:rsidRPr="006D2819" w:rsidRDefault="00D50C5E" w:rsidP="00D50C5E">
      <w:pPr>
        <w:jc w:val="both"/>
        <w:rPr>
          <w:rFonts w:ascii="Times New Roman" w:hAnsi="Times New Roman"/>
          <w:b/>
          <w:sz w:val="26"/>
          <w:szCs w:val="26"/>
          <w:shd w:val="clear" w:color="auto" w:fill="FFFFFF"/>
          <w:lang w:val="pt-BR"/>
        </w:rPr>
      </w:pPr>
      <w:r w:rsidRPr="006D2819">
        <w:rPr>
          <w:rFonts w:ascii="Times New Roman" w:hAnsi="Times New Roman"/>
          <w:b/>
          <w:sz w:val="26"/>
          <w:szCs w:val="26"/>
          <w:shd w:val="clear" w:color="auto" w:fill="FFFFFF"/>
          <w:lang w:val="pt-BR"/>
        </w:rPr>
        <w:tab/>
      </w:r>
    </w:p>
    <w:p w:rsidR="00D50C5E" w:rsidRPr="006D2819" w:rsidRDefault="00D50C5E" w:rsidP="00D50C5E">
      <w:pPr>
        <w:jc w:val="both"/>
        <w:rPr>
          <w:rFonts w:ascii="Times New Roman" w:hAnsi="Times New Roman"/>
          <w:b/>
          <w:sz w:val="26"/>
          <w:szCs w:val="26"/>
          <w:shd w:val="clear" w:color="auto" w:fill="FFFFFF"/>
          <w:lang w:val="pt-BR"/>
        </w:rPr>
      </w:pPr>
    </w:p>
    <w:p w:rsidR="00D50C5E" w:rsidRPr="006D2819" w:rsidRDefault="00D50C5E" w:rsidP="00D50C5E">
      <w:pPr>
        <w:jc w:val="both"/>
        <w:rPr>
          <w:rFonts w:ascii="Times New Roman" w:hAnsi="Times New Roman"/>
          <w:b/>
          <w:sz w:val="26"/>
          <w:szCs w:val="26"/>
          <w:shd w:val="clear" w:color="auto" w:fill="FFFFFF"/>
          <w:lang w:val="pt-BR"/>
        </w:rPr>
      </w:pPr>
    </w:p>
    <w:p w:rsidR="00D50C5E" w:rsidRPr="006D2819" w:rsidRDefault="00D50C5E" w:rsidP="00D50C5E">
      <w:pPr>
        <w:jc w:val="both"/>
        <w:rPr>
          <w:rFonts w:ascii="Times New Roman" w:hAnsi="Times New Roman"/>
          <w:b/>
          <w:sz w:val="26"/>
          <w:szCs w:val="26"/>
          <w:shd w:val="clear" w:color="auto" w:fill="FFFFFF"/>
          <w:lang w:val="pt-BR"/>
        </w:rPr>
      </w:pPr>
    </w:p>
    <w:p w:rsidR="00D50C5E" w:rsidRPr="006D2819" w:rsidRDefault="00D50C5E" w:rsidP="00D50C5E">
      <w:pPr>
        <w:jc w:val="both"/>
        <w:rPr>
          <w:rFonts w:ascii="Times New Roman" w:hAnsi="Times New Roman"/>
          <w:b/>
          <w:sz w:val="26"/>
          <w:szCs w:val="26"/>
          <w:shd w:val="clear" w:color="auto" w:fill="FFFFFF"/>
          <w:lang w:val="pt-BR"/>
        </w:rPr>
      </w:pPr>
    </w:p>
    <w:p w:rsidR="00D50C5E" w:rsidRDefault="00D50C5E" w:rsidP="00D50C5E">
      <w:pPr>
        <w:jc w:val="both"/>
        <w:rPr>
          <w:rFonts w:ascii="Times New Roman" w:hAnsi="Times New Roman"/>
          <w:b/>
          <w:sz w:val="26"/>
          <w:szCs w:val="26"/>
          <w:shd w:val="clear" w:color="auto" w:fill="FFFFFF"/>
          <w:lang w:val="pt-BR"/>
        </w:rPr>
      </w:pPr>
    </w:p>
    <w:p w:rsidR="00D50C5E" w:rsidRPr="006D2819" w:rsidRDefault="00D50C5E" w:rsidP="00D50C5E">
      <w:pPr>
        <w:jc w:val="both"/>
        <w:rPr>
          <w:rFonts w:ascii="Times New Roman" w:hAnsi="Times New Roman"/>
          <w:b/>
          <w:sz w:val="26"/>
          <w:szCs w:val="26"/>
          <w:shd w:val="clear" w:color="auto" w:fill="FFFFFF"/>
          <w:lang w:val="pt-BR"/>
        </w:rPr>
      </w:pPr>
      <w:bookmarkStart w:id="0" w:name="_GoBack"/>
      <w:bookmarkEnd w:id="0"/>
    </w:p>
    <w:p w:rsidR="00D50C5E" w:rsidRPr="006D2819" w:rsidRDefault="00D50C5E" w:rsidP="00D50C5E">
      <w:pPr>
        <w:jc w:val="both"/>
        <w:rPr>
          <w:rFonts w:ascii="Times New Roman" w:hAnsi="Times New Roman"/>
          <w:b/>
          <w:sz w:val="26"/>
          <w:szCs w:val="26"/>
          <w:shd w:val="clear" w:color="auto" w:fill="FFFFFF"/>
          <w:lang w:val="pt-BR"/>
        </w:rPr>
      </w:pPr>
    </w:p>
    <w:p w:rsidR="00D50C5E" w:rsidRPr="006D2819" w:rsidRDefault="00D50C5E" w:rsidP="00D50C5E">
      <w:pPr>
        <w:spacing w:after="0"/>
        <w:ind w:firstLine="720"/>
        <w:jc w:val="both"/>
        <w:rPr>
          <w:rFonts w:ascii="Times New Roman" w:hAnsi="Times New Roman"/>
          <w:b/>
          <w:sz w:val="26"/>
          <w:szCs w:val="26"/>
          <w:shd w:val="clear" w:color="auto" w:fill="FFFFFF"/>
          <w:lang w:val="pt-BR"/>
        </w:rPr>
      </w:pPr>
      <w:r>
        <w:rPr>
          <w:rFonts w:ascii="Times New Roman" w:hAnsi="Times New Roman"/>
          <w:b/>
          <w:sz w:val="26"/>
          <w:szCs w:val="26"/>
          <w:shd w:val="clear" w:color="auto" w:fill="FFFFFF"/>
          <w:lang w:val="pt-BR"/>
        </w:rPr>
        <w:lastRenderedPageBreak/>
        <w:t>3</w:t>
      </w:r>
      <w:r w:rsidRPr="006D2819">
        <w:rPr>
          <w:rFonts w:ascii="Times New Roman" w:hAnsi="Times New Roman"/>
          <w:b/>
          <w:sz w:val="26"/>
          <w:szCs w:val="26"/>
          <w:shd w:val="clear" w:color="auto" w:fill="FFFFFF"/>
          <w:lang w:val="pt-BR"/>
        </w:rPr>
        <w:t xml:space="preserve">. </w:t>
      </w:r>
      <w:r w:rsidRPr="006D2819">
        <w:rPr>
          <w:rFonts w:ascii="Times New Roman" w:hAnsi="Times New Roman"/>
          <w:b/>
          <w:color w:val="000000"/>
          <w:sz w:val="26"/>
          <w:szCs w:val="26"/>
        </w:rPr>
        <w:t>Miễn, giảm tiền thuê đất trong Khu kinh tế :</w:t>
      </w:r>
    </w:p>
    <w:p w:rsidR="00D50C5E" w:rsidRPr="006D2819" w:rsidRDefault="00D50C5E" w:rsidP="00D50C5E">
      <w:pPr>
        <w:spacing w:after="0"/>
        <w:ind w:right="49" w:firstLine="720"/>
        <w:jc w:val="both"/>
        <w:rPr>
          <w:rFonts w:ascii="Times New Roman" w:hAnsi="Times New Roman"/>
          <w:b/>
          <w:color w:val="000000"/>
          <w:sz w:val="26"/>
          <w:szCs w:val="26"/>
        </w:rPr>
      </w:pPr>
      <w:r w:rsidRPr="006D2819">
        <w:rPr>
          <w:rFonts w:ascii="Times New Roman" w:hAnsi="Times New Roman"/>
          <w:b/>
          <w:color w:val="000000"/>
          <w:sz w:val="26"/>
          <w:szCs w:val="26"/>
        </w:rPr>
        <w:t>a) Trình tự thực hiện:</w:t>
      </w:r>
    </w:p>
    <w:p w:rsidR="00D50C5E" w:rsidRPr="006D2819" w:rsidRDefault="00D50C5E" w:rsidP="00D50C5E">
      <w:pPr>
        <w:tabs>
          <w:tab w:val="left" w:pos="420"/>
        </w:tabs>
        <w:spacing w:after="0"/>
        <w:ind w:right="49" w:firstLine="720"/>
        <w:jc w:val="both"/>
        <w:rPr>
          <w:rFonts w:ascii="Times New Roman" w:hAnsi="Times New Roman"/>
          <w:color w:val="000000"/>
          <w:sz w:val="26"/>
          <w:szCs w:val="26"/>
        </w:rPr>
      </w:pPr>
      <w:r w:rsidRPr="006D2819">
        <w:rPr>
          <w:rFonts w:ascii="Times New Roman" w:hAnsi="Times New Roman"/>
          <w:b/>
          <w:i/>
          <w:color w:val="000000"/>
          <w:sz w:val="26"/>
          <w:szCs w:val="26"/>
        </w:rPr>
        <w:t xml:space="preserve">- </w:t>
      </w:r>
      <w:r w:rsidRPr="006D2819">
        <w:rPr>
          <w:rFonts w:ascii="Times New Roman" w:hAnsi="Times New Roman"/>
          <w:color w:val="000000"/>
          <w:sz w:val="26"/>
          <w:szCs w:val="26"/>
        </w:rPr>
        <w:t>Bước 1: Tổ chức, cá nhân n</w:t>
      </w:r>
      <w:r w:rsidRPr="006D2819">
        <w:rPr>
          <w:rFonts w:ascii="Times New Roman" w:hAnsi="Times New Roman"/>
          <w:color w:val="000000"/>
          <w:sz w:val="26"/>
          <w:szCs w:val="26"/>
          <w:lang w:val="hsb-DE"/>
        </w:rPr>
        <w:t xml:space="preserve">ộp </w:t>
      </w:r>
      <w:r w:rsidRPr="006D2819">
        <w:rPr>
          <w:rFonts w:ascii="Times New Roman" w:hAnsi="Times New Roman"/>
          <w:color w:val="000000"/>
          <w:sz w:val="26"/>
          <w:szCs w:val="26"/>
        </w:rPr>
        <w:t xml:space="preserve">hồ sơ </w:t>
      </w:r>
      <w:r w:rsidRPr="006D2819">
        <w:rPr>
          <w:rFonts w:ascii="Times New Roman" w:hAnsi="Times New Roman"/>
          <w:color w:val="000000"/>
          <w:sz w:val="26"/>
          <w:szCs w:val="26"/>
          <w:lang w:val="hsb-DE"/>
        </w:rPr>
        <w:t xml:space="preserve">trực tiếp tại Bộ phận Tiếp nhận và </w:t>
      </w:r>
      <w:r w:rsidRPr="006D2819">
        <w:rPr>
          <w:rFonts w:ascii="Times New Roman" w:hAnsi="Times New Roman"/>
          <w:color w:val="000000"/>
          <w:sz w:val="26"/>
          <w:szCs w:val="26"/>
        </w:rPr>
        <w:t>t</w:t>
      </w:r>
      <w:r w:rsidRPr="006D2819">
        <w:rPr>
          <w:rFonts w:ascii="Times New Roman" w:hAnsi="Times New Roman"/>
          <w:color w:val="000000"/>
          <w:sz w:val="26"/>
          <w:szCs w:val="26"/>
          <w:lang w:val="hsb-DE"/>
        </w:rPr>
        <w:t xml:space="preserve">rả kết quả của </w:t>
      </w:r>
      <w:r w:rsidRPr="006D2819">
        <w:rPr>
          <w:rFonts w:ascii="Times New Roman" w:hAnsi="Times New Roman"/>
          <w:color w:val="000000"/>
          <w:sz w:val="26"/>
          <w:szCs w:val="26"/>
        </w:rPr>
        <w:t xml:space="preserve">Ban Quản lý các Khu kinh tế và Khu công nghiệp tỉnh Quảng Nam (gọi tắt là </w:t>
      </w:r>
      <w:r w:rsidRPr="006D2819">
        <w:rPr>
          <w:rFonts w:ascii="Times New Roman" w:hAnsi="Times New Roman"/>
          <w:color w:val="000000"/>
          <w:sz w:val="26"/>
          <w:szCs w:val="26"/>
          <w:lang w:val="hsb-DE"/>
        </w:rPr>
        <w:t xml:space="preserve">Bộ phận Tiếp nhận và </w:t>
      </w:r>
      <w:r w:rsidRPr="006D2819">
        <w:rPr>
          <w:rFonts w:ascii="Times New Roman" w:hAnsi="Times New Roman"/>
          <w:color w:val="000000"/>
          <w:sz w:val="26"/>
          <w:szCs w:val="26"/>
        </w:rPr>
        <w:t>t</w:t>
      </w:r>
      <w:r w:rsidRPr="006D2819">
        <w:rPr>
          <w:rFonts w:ascii="Times New Roman" w:hAnsi="Times New Roman"/>
          <w:color w:val="000000"/>
          <w:sz w:val="26"/>
          <w:szCs w:val="26"/>
          <w:lang w:val="hsb-DE"/>
        </w:rPr>
        <w:t>rả kết quả</w:t>
      </w:r>
      <w:r w:rsidRPr="006D2819">
        <w:rPr>
          <w:rFonts w:ascii="Times New Roman" w:hAnsi="Times New Roman"/>
          <w:color w:val="000000"/>
          <w:sz w:val="26"/>
          <w:szCs w:val="26"/>
        </w:rPr>
        <w:t xml:space="preserve">) tại Trung tâm Phục vụ hành chính công. </w:t>
      </w:r>
    </w:p>
    <w:p w:rsidR="00D50C5E" w:rsidRPr="006D2819" w:rsidRDefault="00D50C5E" w:rsidP="00D50C5E">
      <w:pPr>
        <w:pStyle w:val="2"/>
        <w:numPr>
          <w:ilvl w:val="0"/>
          <w:numId w:val="0"/>
        </w:numPr>
        <w:tabs>
          <w:tab w:val="clear" w:pos="720"/>
        </w:tabs>
        <w:spacing w:before="0"/>
        <w:rPr>
          <w:color w:val="000000"/>
          <w:sz w:val="26"/>
          <w:szCs w:val="26"/>
        </w:rPr>
      </w:pPr>
      <w:r w:rsidRPr="006D2819">
        <w:rPr>
          <w:color w:val="000000"/>
          <w:sz w:val="26"/>
          <w:szCs w:val="26"/>
          <w:lang w:val="vi-VN"/>
        </w:rPr>
        <w:tab/>
        <w:t xml:space="preserve">- Bước 2: </w:t>
      </w:r>
      <w:r w:rsidRPr="006D2819">
        <w:rPr>
          <w:color w:val="000000"/>
          <w:sz w:val="26"/>
          <w:szCs w:val="26"/>
        </w:rPr>
        <w:t>Bộ phận tiếp nhận và trả kết quả</w:t>
      </w:r>
      <w:r w:rsidRPr="006D2819">
        <w:rPr>
          <w:color w:val="000000"/>
          <w:sz w:val="26"/>
          <w:szCs w:val="26"/>
          <w:lang w:val="vi-VN"/>
        </w:rPr>
        <w:t xml:space="preserve"> </w:t>
      </w:r>
      <w:r w:rsidRPr="006D2819">
        <w:rPr>
          <w:color w:val="000000"/>
          <w:sz w:val="26"/>
          <w:szCs w:val="26"/>
        </w:rPr>
        <w:t>kiểm tra tính hợp lệ của hồ sơ</w:t>
      </w:r>
      <w:r w:rsidRPr="006D2819">
        <w:rPr>
          <w:color w:val="000000"/>
          <w:sz w:val="26"/>
          <w:szCs w:val="26"/>
          <w:lang w:val="vi-VN"/>
        </w:rPr>
        <w:t xml:space="preserve"> (</w:t>
      </w:r>
      <w:r w:rsidRPr="006D2819">
        <w:rPr>
          <w:color w:val="000000"/>
          <w:sz w:val="26"/>
          <w:szCs w:val="26"/>
        </w:rPr>
        <w:t>thành phần hồ sơ, số lượng hồ sơ</w:t>
      </w:r>
      <w:r w:rsidRPr="006D2819">
        <w:rPr>
          <w:color w:val="000000"/>
          <w:sz w:val="26"/>
          <w:szCs w:val="26"/>
          <w:lang w:val="vi-VN"/>
        </w:rPr>
        <w:t>)</w:t>
      </w:r>
      <w:r w:rsidRPr="006D2819">
        <w:rPr>
          <w:color w:val="000000"/>
          <w:sz w:val="26"/>
          <w:szCs w:val="26"/>
        </w:rPr>
        <w:t xml:space="preserve"> và lập phiếu giao nhận hồ sơ cho Tổ chức, cá nhân</w:t>
      </w:r>
      <w:r w:rsidRPr="006D2819">
        <w:rPr>
          <w:color w:val="000000"/>
          <w:sz w:val="26"/>
          <w:szCs w:val="26"/>
          <w:lang w:val="vi-VN"/>
        </w:rPr>
        <w:t xml:space="preserve">, </w:t>
      </w:r>
      <w:r w:rsidRPr="006D2819">
        <w:rPr>
          <w:color w:val="000000"/>
          <w:sz w:val="26"/>
          <w:szCs w:val="26"/>
        </w:rPr>
        <w:t xml:space="preserve">trường hợp hồ sơ không hợp lệ sẽ </w:t>
      </w:r>
      <w:r w:rsidRPr="006D2819">
        <w:rPr>
          <w:color w:val="000000"/>
          <w:sz w:val="26"/>
          <w:szCs w:val="26"/>
          <w:lang w:val="vi-VN"/>
        </w:rPr>
        <w:t>hướng dẫn</w:t>
      </w:r>
      <w:r w:rsidRPr="006D2819">
        <w:rPr>
          <w:color w:val="000000"/>
          <w:sz w:val="26"/>
          <w:szCs w:val="26"/>
        </w:rPr>
        <w:t xml:space="preserve"> cho </w:t>
      </w:r>
      <w:r w:rsidRPr="006D2819">
        <w:rPr>
          <w:color w:val="000000"/>
          <w:sz w:val="26"/>
          <w:szCs w:val="26"/>
          <w:lang w:val="vi-VN"/>
        </w:rPr>
        <w:t>t</w:t>
      </w:r>
      <w:r w:rsidRPr="006D2819">
        <w:rPr>
          <w:color w:val="000000"/>
          <w:sz w:val="26"/>
          <w:szCs w:val="26"/>
        </w:rPr>
        <w:t>ổ chức, cá nhân</w:t>
      </w:r>
      <w:r w:rsidRPr="006D2819">
        <w:rPr>
          <w:color w:val="000000"/>
          <w:sz w:val="26"/>
          <w:szCs w:val="26"/>
          <w:lang w:val="vi-VN"/>
        </w:rPr>
        <w:t xml:space="preserve"> </w:t>
      </w:r>
      <w:r w:rsidRPr="006D2819">
        <w:rPr>
          <w:color w:val="000000"/>
          <w:sz w:val="26"/>
          <w:szCs w:val="26"/>
        </w:rPr>
        <w:t>sửa đổi, bổ sung hồ sơ.</w:t>
      </w:r>
    </w:p>
    <w:p w:rsidR="00D50C5E" w:rsidRPr="006D2819" w:rsidRDefault="00D50C5E" w:rsidP="00D50C5E">
      <w:pPr>
        <w:spacing w:after="0"/>
        <w:ind w:firstLine="720"/>
        <w:jc w:val="both"/>
        <w:rPr>
          <w:rFonts w:ascii="Times New Roman" w:hAnsi="Times New Roman"/>
          <w:color w:val="000000"/>
          <w:sz w:val="26"/>
          <w:szCs w:val="26"/>
        </w:rPr>
      </w:pPr>
      <w:r w:rsidRPr="006D2819">
        <w:rPr>
          <w:rFonts w:ascii="Times New Roman" w:hAnsi="Times New Roman"/>
          <w:color w:val="000000"/>
          <w:spacing w:val="-2"/>
          <w:sz w:val="26"/>
          <w:szCs w:val="26"/>
        </w:rPr>
        <w:t xml:space="preserve">- Bước 3: </w:t>
      </w:r>
      <w:r w:rsidRPr="006D2819">
        <w:rPr>
          <w:rFonts w:ascii="Times New Roman" w:hAnsi="Times New Roman"/>
          <w:color w:val="000000"/>
          <w:sz w:val="26"/>
          <w:szCs w:val="26"/>
        </w:rPr>
        <w:t>Bộ phận tiếp nhận và trả kết quả chuyển hồ sơ cho Phòng Quản lý tài nguyên và môi trường thuộc Ban Quản lý các Khu kinh tế và Khu công nghiệp tỉnh Quảng Nam (gọi tắt Ban Quản lý) để tham mưu giải quyết theo quy định.</w:t>
      </w:r>
    </w:p>
    <w:p w:rsidR="00D50C5E" w:rsidRPr="006D2819" w:rsidRDefault="00D50C5E" w:rsidP="00D50C5E">
      <w:pPr>
        <w:spacing w:after="0"/>
        <w:ind w:firstLine="720"/>
        <w:jc w:val="both"/>
        <w:rPr>
          <w:rFonts w:ascii="Times New Roman" w:hAnsi="Times New Roman"/>
          <w:color w:val="000000"/>
          <w:sz w:val="26"/>
          <w:szCs w:val="26"/>
        </w:rPr>
      </w:pPr>
      <w:r w:rsidRPr="006D2819">
        <w:rPr>
          <w:rFonts w:ascii="Times New Roman" w:hAnsi="Times New Roman"/>
          <w:color w:val="000000"/>
          <w:sz w:val="26"/>
          <w:szCs w:val="26"/>
        </w:rPr>
        <w:t>+ Trường hợp, hồ sơ không đảm bảo thông tin, dữ liệu về chuyên môn, nghiệp vụ</w:t>
      </w:r>
      <w:r>
        <w:rPr>
          <w:rFonts w:ascii="Times New Roman" w:hAnsi="Times New Roman"/>
          <w:color w:val="000000"/>
          <w:sz w:val="26"/>
          <w:szCs w:val="26"/>
        </w:rPr>
        <w:t>, Phòng T</w:t>
      </w:r>
      <w:r w:rsidRPr="006D2819">
        <w:rPr>
          <w:rFonts w:ascii="Times New Roman" w:hAnsi="Times New Roman"/>
          <w:color w:val="000000"/>
          <w:sz w:val="26"/>
          <w:szCs w:val="26"/>
        </w:rPr>
        <w:t>ài nguyên và môi trường lập văn bản yêu cầu hoàn chỉnh hồ sơ về chuyên môn, nghiệp vụ theo quy định (nêu lý do cụ thể), trình Lãnh đạo Ban Quản lý ký văn bản, gửi cho tổ chức, cá nhân, đồng thời chuyển cho Trung tâm Phục vụ hành chính công, Bộ phận tiếp nhận và trả kết quả.</w:t>
      </w:r>
    </w:p>
    <w:p w:rsidR="00D50C5E" w:rsidRPr="006D2819" w:rsidRDefault="00D50C5E" w:rsidP="00D50C5E">
      <w:pPr>
        <w:spacing w:after="0"/>
        <w:ind w:firstLine="720"/>
        <w:jc w:val="both"/>
        <w:rPr>
          <w:rFonts w:ascii="Times New Roman" w:hAnsi="Times New Roman"/>
          <w:color w:val="000000"/>
          <w:sz w:val="26"/>
          <w:szCs w:val="26"/>
        </w:rPr>
      </w:pPr>
      <w:r w:rsidRPr="006D2819">
        <w:rPr>
          <w:rFonts w:ascii="Times New Roman" w:hAnsi="Times New Roman"/>
          <w:sz w:val="26"/>
          <w:szCs w:val="26"/>
        </w:rPr>
        <w:t xml:space="preserve">+ Trường hợp hồ sơ đầy đủ, đảm bảo yêu cầu, trong thời hạn 15 ngày làm việc, </w:t>
      </w:r>
      <w:r w:rsidRPr="006D2819">
        <w:rPr>
          <w:rFonts w:ascii="Times New Roman" w:hAnsi="Times New Roman"/>
          <w:bCs/>
          <w:sz w:val="26"/>
          <w:szCs w:val="26"/>
          <w:lang w:val="hr-HR"/>
        </w:rPr>
        <w:t>tham mưu dự thảo Quyết định miễn tiền sử dụng đất</w:t>
      </w:r>
      <w:r w:rsidRPr="006D2819">
        <w:rPr>
          <w:rFonts w:ascii="Times New Roman" w:hAnsi="Times New Roman"/>
          <w:color w:val="000000"/>
          <w:sz w:val="26"/>
          <w:szCs w:val="26"/>
        </w:rPr>
        <w:t>; lập phiếu trình, trình lãnh đạo phòng.</w:t>
      </w:r>
    </w:p>
    <w:p w:rsidR="00D50C5E" w:rsidRPr="006D2819" w:rsidRDefault="00D50C5E" w:rsidP="00D50C5E">
      <w:pPr>
        <w:spacing w:after="0"/>
        <w:ind w:firstLine="720"/>
        <w:jc w:val="both"/>
        <w:rPr>
          <w:rFonts w:ascii="Times New Roman" w:hAnsi="Times New Roman"/>
          <w:color w:val="000000"/>
          <w:sz w:val="26"/>
          <w:szCs w:val="26"/>
        </w:rPr>
      </w:pPr>
      <w:r w:rsidRPr="006D2819">
        <w:rPr>
          <w:rFonts w:ascii="Times New Roman" w:hAnsi="Times New Roman"/>
          <w:sz w:val="26"/>
          <w:szCs w:val="26"/>
        </w:rPr>
        <w:t xml:space="preserve">- Bước 4: Kết quả giải quyết TTHC được chuyển về cho Bộ phận tiếp nhận và trả kết quả để giao cho </w:t>
      </w:r>
      <w:r w:rsidRPr="006D2819">
        <w:rPr>
          <w:rFonts w:ascii="Times New Roman" w:hAnsi="Times New Roman"/>
          <w:color w:val="000000"/>
          <w:sz w:val="26"/>
          <w:szCs w:val="26"/>
        </w:rPr>
        <w:t>Trung tâm Phục vụ hành chính công trả cho tổ chức, cá nhân; thu phí, lệ phí (nếu có).</w:t>
      </w:r>
    </w:p>
    <w:p w:rsidR="00D50C5E" w:rsidRPr="006D2819" w:rsidRDefault="00D50C5E" w:rsidP="00D50C5E">
      <w:pPr>
        <w:spacing w:after="0"/>
        <w:ind w:right="49" w:firstLine="720"/>
        <w:jc w:val="both"/>
        <w:rPr>
          <w:rFonts w:ascii="Times New Roman" w:hAnsi="Times New Roman"/>
          <w:b/>
          <w:color w:val="000000"/>
          <w:sz w:val="26"/>
          <w:szCs w:val="26"/>
          <w:lang w:val="da-DK"/>
        </w:rPr>
      </w:pPr>
      <w:r w:rsidRPr="006D2819">
        <w:rPr>
          <w:rFonts w:ascii="Times New Roman" w:hAnsi="Times New Roman"/>
          <w:b/>
          <w:sz w:val="26"/>
          <w:szCs w:val="26"/>
        </w:rPr>
        <w:t>b)</w:t>
      </w:r>
      <w:r w:rsidRPr="006D2819">
        <w:rPr>
          <w:rFonts w:ascii="Times New Roman" w:hAnsi="Times New Roman"/>
          <w:sz w:val="26"/>
          <w:szCs w:val="26"/>
        </w:rPr>
        <w:t xml:space="preserve"> </w:t>
      </w:r>
      <w:r w:rsidRPr="006D2819">
        <w:rPr>
          <w:rFonts w:ascii="Times New Roman" w:hAnsi="Times New Roman"/>
          <w:b/>
          <w:color w:val="000000"/>
          <w:sz w:val="26"/>
          <w:szCs w:val="26"/>
          <w:lang w:val="da-DK"/>
        </w:rPr>
        <w:t xml:space="preserve">Cách thức thực hiện: </w:t>
      </w:r>
    </w:p>
    <w:p w:rsidR="00D50C5E" w:rsidRPr="006D2819" w:rsidRDefault="00D50C5E" w:rsidP="00D50C5E">
      <w:pPr>
        <w:spacing w:after="0"/>
        <w:ind w:firstLine="720"/>
        <w:jc w:val="both"/>
        <w:rPr>
          <w:rFonts w:ascii="Times New Roman" w:hAnsi="Times New Roman"/>
          <w:b/>
          <w:bCs/>
          <w:sz w:val="26"/>
          <w:szCs w:val="26"/>
          <w:lang w:val="es-ES"/>
        </w:rPr>
      </w:pPr>
      <w:r w:rsidRPr="006D2819">
        <w:rPr>
          <w:rFonts w:ascii="Times New Roman" w:hAnsi="Times New Roman"/>
          <w:sz w:val="26"/>
          <w:szCs w:val="26"/>
          <w:lang w:val="hsb-DE"/>
        </w:rPr>
        <w:t>Qua bưu điện hoặc nộp trực tiếp tại</w:t>
      </w:r>
      <w:r w:rsidRPr="006D2819">
        <w:rPr>
          <w:rFonts w:ascii="Times New Roman" w:hAnsi="Times New Roman"/>
          <w:sz w:val="26"/>
          <w:szCs w:val="26"/>
          <w:lang w:val="pt-BR"/>
        </w:rPr>
        <w:t xml:space="preserve"> Bộ phận tiếp nhận và Trả kết quả của </w:t>
      </w:r>
      <w:r w:rsidRPr="006D2819">
        <w:rPr>
          <w:rFonts w:ascii="Times New Roman" w:hAnsi="Times New Roman"/>
          <w:color w:val="000000"/>
          <w:sz w:val="26"/>
          <w:szCs w:val="26"/>
          <w:lang w:val="da-DK"/>
        </w:rPr>
        <w:t xml:space="preserve">Ban Quản lý </w:t>
      </w:r>
      <w:r w:rsidRPr="006D2819">
        <w:rPr>
          <w:rFonts w:ascii="Times New Roman" w:hAnsi="Times New Roman"/>
          <w:sz w:val="26"/>
          <w:szCs w:val="26"/>
          <w:lang w:val="pt-BR"/>
        </w:rPr>
        <w:t xml:space="preserve">tại </w:t>
      </w:r>
      <w:r w:rsidRPr="006D2819">
        <w:rPr>
          <w:rFonts w:ascii="Times New Roman" w:hAnsi="Times New Roman"/>
          <w:color w:val="000000"/>
          <w:sz w:val="26"/>
          <w:szCs w:val="26"/>
          <w:lang w:val="da-DK"/>
        </w:rPr>
        <w:t xml:space="preserve">Trung tâm Phục vụ hành chính công </w:t>
      </w:r>
      <w:r w:rsidRPr="006D2819">
        <w:rPr>
          <w:rFonts w:ascii="Times New Roman" w:hAnsi="Times New Roman"/>
          <w:sz w:val="26"/>
          <w:szCs w:val="26"/>
          <w:lang w:val="pt-BR"/>
        </w:rPr>
        <w:t>(Số 159B Trần Quý Cáp, thành phố Tam Kỳ, tỉnh Quảng Nam)</w:t>
      </w:r>
      <w:r w:rsidRPr="006D2819">
        <w:rPr>
          <w:rFonts w:ascii="Times New Roman" w:hAnsi="Times New Roman"/>
          <w:sz w:val="26"/>
          <w:szCs w:val="26"/>
          <w:lang w:val="hsb-DE"/>
        </w:rPr>
        <w:t xml:space="preserve"> hoặc </w:t>
      </w:r>
      <w:r w:rsidRPr="006D2819">
        <w:rPr>
          <w:rFonts w:ascii="Times New Roman" w:hAnsi="Times New Roman"/>
          <w:sz w:val="26"/>
          <w:szCs w:val="26"/>
          <w:lang w:val="pt-BR"/>
        </w:rPr>
        <w:t>nộp trực tuyến tại địa chỉ webside: dichvucong.quangnam.gov.vn.</w:t>
      </w:r>
    </w:p>
    <w:p w:rsidR="00D50C5E" w:rsidRPr="006D2819" w:rsidRDefault="00D50C5E" w:rsidP="00D50C5E">
      <w:pPr>
        <w:spacing w:after="0"/>
        <w:ind w:firstLine="720"/>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 xml:space="preserve">c) Thành phần, số lượng hồ sơ: </w:t>
      </w:r>
    </w:p>
    <w:p w:rsidR="00D50C5E" w:rsidRPr="006D2819" w:rsidRDefault="00D50C5E" w:rsidP="00D50C5E">
      <w:pPr>
        <w:spacing w:after="0"/>
        <w:ind w:firstLine="720"/>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 Thành phần hồ sơ:</w:t>
      </w:r>
    </w:p>
    <w:p w:rsidR="00D50C5E" w:rsidRPr="006D2819" w:rsidRDefault="00D50C5E" w:rsidP="00D50C5E">
      <w:pPr>
        <w:pStyle w:val="NormalWeb"/>
        <w:shd w:val="clear" w:color="auto" w:fill="FFFFFF"/>
        <w:spacing w:before="0" w:beforeAutospacing="0" w:after="0" w:afterAutospacing="0" w:line="234" w:lineRule="atLeast"/>
        <w:ind w:firstLine="720"/>
        <w:jc w:val="both"/>
        <w:rPr>
          <w:color w:val="000000"/>
          <w:sz w:val="26"/>
          <w:szCs w:val="26"/>
        </w:rPr>
      </w:pPr>
      <w:r w:rsidRPr="006D2819">
        <w:rPr>
          <w:color w:val="000000"/>
          <w:sz w:val="26"/>
          <w:szCs w:val="26"/>
        </w:rPr>
        <w:t>- Đơn đề nghị miễn tiền thuê đất trong thời gian xây dựng cơ bản; trong đó ghi rõ: Diện tích đất thuê, thời hạn thuê đất; lý do miễn và thời gian miễn tiền thuê đất (bản chính).</w:t>
      </w:r>
    </w:p>
    <w:p w:rsidR="00D50C5E" w:rsidRPr="006D2819" w:rsidRDefault="00D50C5E" w:rsidP="00D50C5E">
      <w:pPr>
        <w:pStyle w:val="NormalWeb"/>
        <w:shd w:val="clear" w:color="auto" w:fill="FFFFFF"/>
        <w:spacing w:before="0" w:beforeAutospacing="0" w:after="0" w:afterAutospacing="0" w:line="234" w:lineRule="atLeast"/>
        <w:ind w:firstLine="720"/>
        <w:jc w:val="both"/>
        <w:rPr>
          <w:color w:val="000000"/>
          <w:sz w:val="26"/>
          <w:szCs w:val="26"/>
        </w:rPr>
      </w:pPr>
      <w:r w:rsidRPr="006D2819">
        <w:rPr>
          <w:color w:val="000000"/>
          <w:sz w:val="26"/>
          <w:szCs w:val="26"/>
        </w:rPr>
        <w:t>- Giấy chứng nhận đầu tư, Giấy phép đầu tư, Giấy chứng nhận đăng ký đầu tư, Quyết định chủ trương đầu tư (trừ trường hợp thuộc đối tượng không phải cấp các loại giấy tờ này theo pháp luật về đầu tư) (bản sao công chứng).</w:t>
      </w:r>
    </w:p>
    <w:p w:rsidR="00D50C5E" w:rsidRPr="006D2819" w:rsidRDefault="00D50C5E" w:rsidP="00D50C5E">
      <w:pPr>
        <w:pStyle w:val="NormalWeb"/>
        <w:shd w:val="clear" w:color="auto" w:fill="FFFFFF"/>
        <w:spacing w:before="0" w:beforeAutospacing="0" w:after="0" w:afterAutospacing="0" w:line="234" w:lineRule="atLeast"/>
        <w:ind w:firstLine="720"/>
        <w:jc w:val="both"/>
        <w:rPr>
          <w:color w:val="000000"/>
          <w:sz w:val="26"/>
          <w:szCs w:val="26"/>
        </w:rPr>
      </w:pPr>
      <w:r w:rsidRPr="006D2819">
        <w:rPr>
          <w:color w:val="000000"/>
          <w:sz w:val="26"/>
          <w:szCs w:val="26"/>
        </w:rPr>
        <w:t>- Quyết định cho thuê đất của cơ quan nhà nước có thẩm quyền (bản sao công chứng).</w:t>
      </w:r>
    </w:p>
    <w:p w:rsidR="00D50C5E" w:rsidRPr="006D2819" w:rsidRDefault="00D50C5E" w:rsidP="00D50C5E">
      <w:pPr>
        <w:pStyle w:val="NormalWeb"/>
        <w:shd w:val="clear" w:color="auto" w:fill="FFFFFF"/>
        <w:spacing w:before="0" w:beforeAutospacing="0" w:after="0" w:afterAutospacing="0" w:line="234" w:lineRule="atLeast"/>
        <w:ind w:firstLine="720"/>
        <w:jc w:val="both"/>
        <w:rPr>
          <w:color w:val="000000"/>
          <w:sz w:val="26"/>
          <w:szCs w:val="26"/>
        </w:rPr>
      </w:pPr>
      <w:r w:rsidRPr="006D2819">
        <w:rPr>
          <w:color w:val="000000"/>
          <w:sz w:val="26"/>
          <w:szCs w:val="26"/>
        </w:rPr>
        <w:t>- Dự án đầu tư được phê duyệt theo quy định của pháp luật về đầu tư làm cơ sở để được Nhà nước cho thuê đất (bản sao công chứng).</w:t>
      </w:r>
    </w:p>
    <w:p w:rsidR="00D50C5E" w:rsidRPr="006D2819" w:rsidRDefault="00D50C5E" w:rsidP="00D50C5E">
      <w:pPr>
        <w:spacing w:after="0"/>
        <w:ind w:firstLine="720"/>
        <w:jc w:val="both"/>
        <w:rPr>
          <w:rFonts w:ascii="Times New Roman" w:hAnsi="Times New Roman"/>
          <w:sz w:val="26"/>
          <w:szCs w:val="26"/>
          <w:lang w:val="da-DK"/>
        </w:rPr>
      </w:pPr>
      <w:r w:rsidRPr="006D2819">
        <w:rPr>
          <w:rFonts w:ascii="Times New Roman" w:hAnsi="Times New Roman"/>
          <w:b/>
          <w:i/>
          <w:sz w:val="26"/>
          <w:szCs w:val="26"/>
          <w:lang w:val="da-DK"/>
        </w:rPr>
        <w:t xml:space="preserve">* </w:t>
      </w:r>
      <w:r w:rsidRPr="006D2819">
        <w:rPr>
          <w:rFonts w:ascii="Times New Roman" w:hAnsi="Times New Roman"/>
          <w:b/>
          <w:sz w:val="26"/>
          <w:szCs w:val="26"/>
          <w:lang w:val="pt-BR"/>
        </w:rPr>
        <w:t>Số lượng hồ sơ:</w:t>
      </w:r>
      <w:r w:rsidRPr="006D2819">
        <w:rPr>
          <w:rFonts w:ascii="Times New Roman" w:hAnsi="Times New Roman"/>
          <w:sz w:val="26"/>
          <w:szCs w:val="26"/>
          <w:lang w:val="pt-BR"/>
        </w:rPr>
        <w:t xml:space="preserve"> 01 bộ  </w:t>
      </w:r>
    </w:p>
    <w:p w:rsidR="00D50C5E" w:rsidRPr="006D2819" w:rsidRDefault="00D50C5E" w:rsidP="00D50C5E">
      <w:pPr>
        <w:spacing w:after="0"/>
        <w:ind w:right="49"/>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ab/>
        <w:t xml:space="preserve">d) Thời hạn giải quyết: </w:t>
      </w:r>
      <w:r w:rsidRPr="006D2819">
        <w:rPr>
          <w:rFonts w:ascii="Times New Roman" w:hAnsi="Times New Roman"/>
          <w:color w:val="000000"/>
          <w:sz w:val="26"/>
          <w:szCs w:val="26"/>
          <w:lang w:val="da-DK"/>
        </w:rPr>
        <w:t>15 ngày</w:t>
      </w:r>
      <w:r>
        <w:rPr>
          <w:rFonts w:ascii="Times New Roman" w:hAnsi="Times New Roman"/>
          <w:color w:val="000000"/>
          <w:sz w:val="26"/>
          <w:szCs w:val="26"/>
          <w:lang w:val="da-DK"/>
        </w:rPr>
        <w:t xml:space="preserve"> làm việc</w:t>
      </w:r>
      <w:r w:rsidRPr="006D2819">
        <w:rPr>
          <w:rFonts w:ascii="Times New Roman" w:hAnsi="Times New Roman"/>
          <w:color w:val="000000"/>
          <w:sz w:val="26"/>
          <w:szCs w:val="26"/>
          <w:lang w:val="da-DK"/>
        </w:rPr>
        <w:t xml:space="preserve"> kể từ ngày nhận đủ hồ sơ hợp lệ</w:t>
      </w:r>
    </w:p>
    <w:p w:rsidR="00D50C5E" w:rsidRPr="006D2819" w:rsidRDefault="00D50C5E" w:rsidP="00D50C5E">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đ) Đối tượng thực hiện thủ tục hành chính:</w:t>
      </w:r>
      <w:r w:rsidRPr="006D2819">
        <w:rPr>
          <w:rFonts w:ascii="Times New Roman" w:hAnsi="Times New Roman"/>
          <w:color w:val="000000"/>
          <w:sz w:val="26"/>
          <w:szCs w:val="26"/>
          <w:lang w:val="da-DK"/>
        </w:rPr>
        <w:t xml:space="preserve"> </w:t>
      </w:r>
    </w:p>
    <w:p w:rsidR="00D50C5E" w:rsidRPr="006D2819" w:rsidRDefault="00D50C5E" w:rsidP="00D50C5E">
      <w:pPr>
        <w:spacing w:after="0"/>
        <w:ind w:firstLine="709"/>
        <w:jc w:val="both"/>
        <w:rPr>
          <w:rFonts w:ascii="Times New Roman" w:hAnsi="Times New Roman"/>
          <w:sz w:val="26"/>
          <w:szCs w:val="26"/>
          <w:lang w:val="sv-SE"/>
        </w:rPr>
      </w:pPr>
      <w:r w:rsidRPr="006D2819">
        <w:rPr>
          <w:rFonts w:ascii="Times New Roman" w:hAnsi="Times New Roman"/>
          <w:sz w:val="26"/>
          <w:szCs w:val="26"/>
          <w:lang w:val="sv-SE"/>
        </w:rPr>
        <w:t>- Nhà đầu tư;</w:t>
      </w:r>
    </w:p>
    <w:p w:rsidR="00D50C5E" w:rsidRPr="006D2819" w:rsidRDefault="00D50C5E" w:rsidP="00D50C5E">
      <w:pPr>
        <w:spacing w:after="0"/>
        <w:ind w:firstLine="709"/>
        <w:jc w:val="both"/>
        <w:rPr>
          <w:rFonts w:ascii="Times New Roman" w:hAnsi="Times New Roman"/>
          <w:sz w:val="26"/>
          <w:szCs w:val="26"/>
          <w:lang w:val="sv-SE"/>
        </w:rPr>
      </w:pPr>
      <w:r w:rsidRPr="006D2819">
        <w:rPr>
          <w:rFonts w:ascii="Times New Roman" w:hAnsi="Times New Roman"/>
          <w:sz w:val="26"/>
          <w:szCs w:val="26"/>
          <w:lang w:val="sv-SE"/>
        </w:rPr>
        <w:t>- Cơ quan nhà nước có thẩm quyền;</w:t>
      </w:r>
    </w:p>
    <w:p w:rsidR="00D50C5E" w:rsidRPr="006D2819" w:rsidRDefault="00D50C5E" w:rsidP="00D50C5E">
      <w:pPr>
        <w:spacing w:after="0"/>
        <w:ind w:right="49"/>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lastRenderedPageBreak/>
        <w:tab/>
        <w:t>e) Cơ quan thực hiện thủ tục hành chính:</w:t>
      </w:r>
      <w:r w:rsidRPr="006D2819">
        <w:rPr>
          <w:rFonts w:ascii="Times New Roman" w:hAnsi="Times New Roman"/>
          <w:color w:val="000000"/>
          <w:sz w:val="26"/>
          <w:szCs w:val="26"/>
          <w:lang w:val="da-DK"/>
        </w:rPr>
        <w:t xml:space="preserve"> </w:t>
      </w:r>
    </w:p>
    <w:p w:rsidR="00D50C5E" w:rsidRPr="006D2819" w:rsidRDefault="00D50C5E" w:rsidP="00D50C5E">
      <w:pPr>
        <w:pStyle w:val="2"/>
        <w:numPr>
          <w:ilvl w:val="0"/>
          <w:numId w:val="0"/>
        </w:numPr>
        <w:shd w:val="clear" w:color="auto" w:fill="FFFFFF"/>
        <w:tabs>
          <w:tab w:val="clear" w:pos="720"/>
        </w:tabs>
        <w:spacing w:before="0"/>
        <w:ind w:firstLine="560"/>
        <w:rPr>
          <w:color w:val="000000"/>
          <w:sz w:val="26"/>
          <w:szCs w:val="26"/>
          <w:lang w:val="da-DK"/>
        </w:rPr>
      </w:pPr>
      <w:r w:rsidRPr="006D2819">
        <w:rPr>
          <w:color w:val="000000"/>
          <w:sz w:val="26"/>
          <w:szCs w:val="26"/>
          <w:lang w:val="da-DK"/>
        </w:rPr>
        <w:tab/>
      </w:r>
      <w:r w:rsidRPr="006D2819">
        <w:rPr>
          <w:color w:val="000000"/>
          <w:sz w:val="26"/>
          <w:szCs w:val="26"/>
        </w:rPr>
        <w:t>Ban Quản lý các Khu kinh tế và Khu công nghiệp tỉnh Quảng Nam</w:t>
      </w:r>
      <w:r w:rsidRPr="006D2819">
        <w:rPr>
          <w:color w:val="000000"/>
          <w:sz w:val="26"/>
          <w:szCs w:val="26"/>
          <w:lang w:val="da-DK"/>
        </w:rPr>
        <w:t>.</w:t>
      </w:r>
    </w:p>
    <w:p w:rsidR="00D50C5E" w:rsidRPr="006D2819" w:rsidRDefault="00D50C5E" w:rsidP="00D50C5E">
      <w:pPr>
        <w:spacing w:after="0"/>
        <w:ind w:right="49" w:firstLine="567"/>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g)</w:t>
      </w:r>
      <w:r w:rsidRPr="006D2819">
        <w:rPr>
          <w:rFonts w:ascii="Times New Roman" w:hAnsi="Times New Roman"/>
          <w:color w:val="000000"/>
          <w:sz w:val="26"/>
          <w:szCs w:val="26"/>
          <w:lang w:val="da-DK"/>
        </w:rPr>
        <w:t xml:space="preserve"> </w:t>
      </w:r>
      <w:r w:rsidRPr="006D2819">
        <w:rPr>
          <w:rFonts w:ascii="Times New Roman" w:hAnsi="Times New Roman"/>
          <w:b/>
          <w:color w:val="000000"/>
          <w:sz w:val="26"/>
          <w:szCs w:val="26"/>
          <w:lang w:val="da-DK"/>
        </w:rPr>
        <w:t>Kết quả thực hiện thủ tục hành chính:</w:t>
      </w:r>
      <w:r w:rsidRPr="006D2819">
        <w:rPr>
          <w:rFonts w:ascii="Times New Roman" w:hAnsi="Times New Roman"/>
          <w:color w:val="000000"/>
          <w:sz w:val="26"/>
          <w:szCs w:val="26"/>
          <w:lang w:val="da-DK"/>
        </w:rPr>
        <w:t xml:space="preserve"> </w:t>
      </w:r>
    </w:p>
    <w:p w:rsidR="00D50C5E" w:rsidRPr="006D2819" w:rsidRDefault="00D50C5E" w:rsidP="00D50C5E">
      <w:pPr>
        <w:spacing w:after="0"/>
        <w:ind w:right="49" w:firstLine="567"/>
        <w:jc w:val="both"/>
        <w:rPr>
          <w:rFonts w:ascii="Times New Roman" w:hAnsi="Times New Roman"/>
          <w:color w:val="000000"/>
          <w:sz w:val="26"/>
          <w:szCs w:val="26"/>
          <w:lang w:val="da-DK"/>
        </w:rPr>
      </w:pPr>
      <w:r w:rsidRPr="006D2819">
        <w:rPr>
          <w:rFonts w:ascii="Times New Roman" w:hAnsi="Times New Roman"/>
          <w:color w:val="000000"/>
          <w:sz w:val="26"/>
          <w:szCs w:val="26"/>
          <w:lang w:val="da-DK"/>
        </w:rPr>
        <w:t>Quyết định miễn tiền sử dụng đất</w:t>
      </w:r>
    </w:p>
    <w:p w:rsidR="00D50C5E" w:rsidRPr="006D2819" w:rsidRDefault="00D50C5E" w:rsidP="00D50C5E">
      <w:pPr>
        <w:spacing w:after="0"/>
        <w:ind w:right="49" w:firstLine="567"/>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 xml:space="preserve"> h)</w:t>
      </w:r>
      <w:r w:rsidRPr="006D2819">
        <w:rPr>
          <w:rFonts w:ascii="Times New Roman" w:hAnsi="Times New Roman"/>
          <w:color w:val="000000"/>
          <w:sz w:val="26"/>
          <w:szCs w:val="26"/>
          <w:lang w:val="da-DK"/>
        </w:rPr>
        <w:t xml:space="preserve"> </w:t>
      </w:r>
      <w:r w:rsidRPr="006D2819">
        <w:rPr>
          <w:rFonts w:ascii="Times New Roman" w:hAnsi="Times New Roman"/>
          <w:b/>
          <w:color w:val="000000"/>
          <w:sz w:val="26"/>
          <w:szCs w:val="26"/>
          <w:lang w:val="da-DK"/>
        </w:rPr>
        <w:t>Phí, lệ phí:</w:t>
      </w:r>
      <w:r w:rsidRPr="006D2819">
        <w:rPr>
          <w:rFonts w:ascii="Times New Roman" w:hAnsi="Times New Roman"/>
          <w:color w:val="000000"/>
          <w:sz w:val="26"/>
          <w:szCs w:val="26"/>
          <w:lang w:val="da-DK"/>
        </w:rPr>
        <w:t xml:space="preserve"> Không</w:t>
      </w:r>
    </w:p>
    <w:p w:rsidR="00D50C5E" w:rsidRPr="006D2819" w:rsidRDefault="00D50C5E" w:rsidP="00D50C5E">
      <w:pPr>
        <w:spacing w:after="0"/>
        <w:ind w:right="49" w:firstLine="567"/>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 xml:space="preserve"> i) Tên mẫu đơn, mẫu tờ khai: </w:t>
      </w:r>
    </w:p>
    <w:p w:rsidR="00D50C5E" w:rsidRPr="006D2819" w:rsidRDefault="00D50C5E" w:rsidP="00D50C5E">
      <w:pPr>
        <w:spacing w:after="0"/>
        <w:ind w:right="49" w:firstLine="567"/>
        <w:jc w:val="both"/>
        <w:rPr>
          <w:rFonts w:ascii="Times New Roman" w:hAnsi="Times New Roman"/>
          <w:color w:val="000000"/>
          <w:sz w:val="26"/>
          <w:szCs w:val="26"/>
        </w:rPr>
      </w:pPr>
      <w:r w:rsidRPr="006D2819">
        <w:rPr>
          <w:rFonts w:ascii="Times New Roman" w:hAnsi="Times New Roman"/>
          <w:b/>
          <w:color w:val="000000"/>
          <w:sz w:val="26"/>
          <w:szCs w:val="26"/>
          <w:lang w:val="da-DK"/>
        </w:rPr>
        <w:t xml:space="preserve"> </w:t>
      </w:r>
      <w:r w:rsidRPr="006D2819">
        <w:rPr>
          <w:rFonts w:ascii="Times New Roman" w:hAnsi="Times New Roman"/>
          <w:color w:val="000000"/>
          <w:sz w:val="26"/>
          <w:szCs w:val="26"/>
        </w:rPr>
        <w:t>- Đơn đề nghị được miễn tiền sử dụng đất;</w:t>
      </w:r>
    </w:p>
    <w:p w:rsidR="00D50C5E" w:rsidRPr="006D2819" w:rsidRDefault="00D50C5E" w:rsidP="00D50C5E">
      <w:pPr>
        <w:spacing w:after="0"/>
        <w:ind w:right="49" w:firstLine="567"/>
        <w:jc w:val="both"/>
        <w:rPr>
          <w:rFonts w:ascii="Times New Roman" w:hAnsi="Times New Roman"/>
          <w:b/>
          <w:color w:val="000000"/>
          <w:sz w:val="26"/>
          <w:szCs w:val="26"/>
          <w:lang w:val="da-DK"/>
        </w:rPr>
      </w:pPr>
      <w:r w:rsidRPr="006D2819">
        <w:rPr>
          <w:rFonts w:ascii="Times New Roman" w:hAnsi="Times New Roman"/>
          <w:color w:val="000000"/>
          <w:sz w:val="26"/>
          <w:szCs w:val="26"/>
        </w:rPr>
        <w:t xml:space="preserve"> - Giấy chứng nhận đầu tư, Giấy phép đầu tư, Giấy chứng nhận đăng ký đầu tư, Quyết định chủ trương đầu tư</w:t>
      </w:r>
    </w:p>
    <w:p w:rsidR="00D50C5E" w:rsidRPr="006D2819" w:rsidRDefault="00D50C5E" w:rsidP="00D50C5E">
      <w:pPr>
        <w:spacing w:after="0"/>
        <w:ind w:right="49" w:firstLine="567"/>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 xml:space="preserve"> k) Yêu cầu, điều kiện thực hiện thủ tục hành chính</w:t>
      </w:r>
      <w:r w:rsidRPr="006D2819">
        <w:rPr>
          <w:rFonts w:ascii="Times New Roman" w:hAnsi="Times New Roman"/>
          <w:color w:val="000000"/>
          <w:sz w:val="26"/>
          <w:szCs w:val="26"/>
          <w:lang w:val="da-DK"/>
        </w:rPr>
        <w:t>:</w:t>
      </w:r>
    </w:p>
    <w:p w:rsidR="00D50C5E" w:rsidRPr="006D2819" w:rsidRDefault="00D50C5E" w:rsidP="00D50C5E">
      <w:pPr>
        <w:spacing w:after="0"/>
        <w:ind w:right="49" w:firstLine="567"/>
        <w:jc w:val="both"/>
        <w:rPr>
          <w:rFonts w:ascii="Times New Roman" w:hAnsi="Times New Roman"/>
          <w:color w:val="000000"/>
          <w:sz w:val="26"/>
          <w:szCs w:val="26"/>
          <w:lang w:val="da-DK"/>
        </w:rPr>
      </w:pPr>
      <w:r w:rsidRPr="006D2819">
        <w:rPr>
          <w:rFonts w:ascii="Times New Roman" w:hAnsi="Times New Roman"/>
          <w:b/>
          <w:color w:val="000000"/>
          <w:sz w:val="26"/>
          <w:szCs w:val="26"/>
          <w:lang w:val="da-DK" w:eastAsia="vi-VN"/>
        </w:rPr>
        <w:t xml:space="preserve"> l) </w:t>
      </w:r>
      <w:r w:rsidRPr="006D2819">
        <w:rPr>
          <w:rFonts w:ascii="Times New Roman" w:hAnsi="Times New Roman"/>
          <w:b/>
          <w:color w:val="000000"/>
          <w:sz w:val="26"/>
          <w:szCs w:val="26"/>
          <w:lang w:val="da-DK"/>
        </w:rPr>
        <w:t>Căn cứ pháp lý của thủ tục hành chính:</w:t>
      </w:r>
      <w:r w:rsidRPr="006D2819">
        <w:rPr>
          <w:rFonts w:ascii="Times New Roman" w:hAnsi="Times New Roman"/>
          <w:color w:val="000000"/>
          <w:sz w:val="26"/>
          <w:szCs w:val="26"/>
          <w:lang w:val="da-DK"/>
        </w:rPr>
        <w:t xml:space="preserve"> </w:t>
      </w:r>
    </w:p>
    <w:p w:rsidR="00D50C5E" w:rsidRPr="006D2819" w:rsidRDefault="00D50C5E" w:rsidP="00D50C5E">
      <w:pPr>
        <w:spacing w:after="0"/>
        <w:ind w:firstLine="720"/>
        <w:jc w:val="both"/>
        <w:rPr>
          <w:rFonts w:ascii="Times New Roman" w:hAnsi="Times New Roman"/>
          <w:sz w:val="26"/>
          <w:szCs w:val="26"/>
          <w:shd w:val="clear" w:color="auto" w:fill="FFFFFF"/>
          <w:lang w:val="da-DK"/>
        </w:rPr>
      </w:pPr>
      <w:r w:rsidRPr="006D2819">
        <w:rPr>
          <w:rFonts w:ascii="Times New Roman" w:hAnsi="Times New Roman"/>
          <w:sz w:val="26"/>
          <w:szCs w:val="26"/>
          <w:shd w:val="clear" w:color="auto" w:fill="FFFFFF"/>
          <w:lang w:val="da-DK"/>
        </w:rPr>
        <w:t>- Nghị định số 35/2017/NĐ-CP ngày 03/4/2017 của Chính phủ quy định về thu tiền sử dụng đất, thu tiền thuê đất, thuê mặt nước trong khu kinh tế, khu công nghệ cao.</w:t>
      </w:r>
    </w:p>
    <w:p w:rsidR="00D50C5E" w:rsidRPr="006D2819" w:rsidRDefault="00D50C5E" w:rsidP="00D50C5E">
      <w:pPr>
        <w:spacing w:after="0"/>
        <w:ind w:firstLine="720"/>
        <w:jc w:val="both"/>
        <w:rPr>
          <w:rFonts w:ascii="Times New Roman" w:hAnsi="Times New Roman"/>
          <w:sz w:val="26"/>
          <w:szCs w:val="26"/>
          <w:shd w:val="clear" w:color="auto" w:fill="FFFFFF"/>
          <w:lang w:val="da-DK"/>
        </w:rPr>
      </w:pPr>
      <w:r w:rsidRPr="006D2819">
        <w:rPr>
          <w:rFonts w:ascii="Times New Roman" w:hAnsi="Times New Roman"/>
          <w:color w:val="000000"/>
          <w:sz w:val="26"/>
          <w:szCs w:val="26"/>
        </w:rPr>
        <w:t>- Thông tư số 89/2017/TT-BTC ngày 23/08/2017 của Bộ trưởng Bộ Tài chính hướng dẫn thực hiện một số điều của Nghị định 35/2017/NĐ-CP ngày 03/04/2017 của Chính phủ quy định về thu tiền sử dụng đất, thu tiền thuê đất, thuê mặt nước trong Khu kinh tế, Khu công nghệ cao.</w:t>
      </w:r>
    </w:p>
    <w:p w:rsidR="00D50C5E" w:rsidRPr="006D2819" w:rsidRDefault="00D50C5E" w:rsidP="00D50C5E">
      <w:pPr>
        <w:spacing w:after="0"/>
        <w:ind w:firstLine="720"/>
        <w:jc w:val="both"/>
        <w:rPr>
          <w:rFonts w:ascii="Times New Roman" w:hAnsi="Times New Roman"/>
          <w:color w:val="000000"/>
          <w:sz w:val="26"/>
          <w:szCs w:val="26"/>
          <w:lang w:val="pt-BR"/>
        </w:rPr>
      </w:pPr>
      <w:r w:rsidRPr="006D2819">
        <w:rPr>
          <w:rFonts w:ascii="Times New Roman" w:hAnsi="Times New Roman"/>
          <w:sz w:val="26"/>
          <w:szCs w:val="26"/>
          <w:shd w:val="clear" w:color="auto" w:fill="FFFFFF"/>
          <w:lang w:val="da-DK"/>
        </w:rPr>
        <w:t xml:space="preserve">- Quyết định số 3455/QĐ-UBND ngày 15/11/2018 của UBND tỉnh Quảng Nam về việc công bố danh mục TTHC thuộc thẩm quyền giải quyết </w:t>
      </w:r>
      <w:r w:rsidRPr="006D2819">
        <w:rPr>
          <w:rFonts w:ascii="Times New Roman" w:hAnsi="Times New Roman"/>
          <w:color w:val="000000"/>
          <w:sz w:val="26"/>
          <w:szCs w:val="26"/>
          <w:lang w:val="pt-BR"/>
        </w:rPr>
        <w:t>và phạm vi quản lý của Sở Tài chính tỉnh Quảng Nam;</w:t>
      </w:r>
    </w:p>
    <w:p w:rsidR="00D50C5E" w:rsidRPr="006D2819" w:rsidRDefault="00D50C5E" w:rsidP="00D50C5E">
      <w:pPr>
        <w:spacing w:after="0"/>
        <w:ind w:firstLine="720"/>
        <w:jc w:val="both"/>
        <w:rPr>
          <w:rFonts w:ascii="Times New Roman" w:hAnsi="Times New Roman"/>
          <w:color w:val="000000"/>
          <w:sz w:val="26"/>
          <w:szCs w:val="26"/>
          <w:lang w:val="pt-BR"/>
        </w:rPr>
      </w:pPr>
      <w:r w:rsidRPr="006D2819">
        <w:rPr>
          <w:rFonts w:ascii="Times New Roman" w:hAnsi="Times New Roman"/>
          <w:color w:val="000000"/>
          <w:sz w:val="26"/>
          <w:szCs w:val="26"/>
          <w:lang w:val="pt-BR"/>
        </w:rPr>
        <w:t>- Quyết định số 2165/QĐ-UBND ngày 04/7/2019 của UBND tỉnh Quảng Nam phê duyệt quy trình nội bộ giải quyết TTHC thuộc thẩm quyền và phạm vi quản lý của Sở Tài chính tỉnh Quảng Nam;</w:t>
      </w:r>
    </w:p>
    <w:p w:rsidR="00D50C5E" w:rsidRPr="006D2819" w:rsidRDefault="00D50C5E" w:rsidP="00D50C5E">
      <w:pPr>
        <w:spacing w:after="0"/>
        <w:ind w:firstLine="720"/>
        <w:jc w:val="both"/>
        <w:rPr>
          <w:rFonts w:ascii="Times New Roman" w:hAnsi="Times New Roman"/>
          <w:sz w:val="26"/>
          <w:szCs w:val="26"/>
          <w:shd w:val="clear" w:color="auto" w:fill="FFFFFF"/>
          <w:lang w:val="pt-BR"/>
        </w:rPr>
      </w:pPr>
      <w:r w:rsidRPr="006D2819">
        <w:rPr>
          <w:rFonts w:ascii="Times New Roman" w:hAnsi="Times New Roman"/>
          <w:color w:val="000000"/>
          <w:sz w:val="26"/>
          <w:szCs w:val="26"/>
          <w:lang w:val="de-DE"/>
        </w:rPr>
        <w:t>- Quyết định số</w:t>
      </w:r>
      <w:r>
        <w:rPr>
          <w:rFonts w:ascii="Times New Roman" w:hAnsi="Times New Roman"/>
          <w:color w:val="000000"/>
          <w:sz w:val="26"/>
          <w:szCs w:val="26"/>
          <w:lang w:val="de-DE"/>
        </w:rPr>
        <w:t xml:space="preserve"> 15/2021</w:t>
      </w:r>
      <w:r w:rsidRPr="006D2819">
        <w:rPr>
          <w:rFonts w:ascii="Times New Roman" w:hAnsi="Times New Roman"/>
          <w:color w:val="000000"/>
          <w:sz w:val="26"/>
          <w:szCs w:val="26"/>
          <w:lang w:val="de-DE"/>
        </w:rPr>
        <w:t>/QĐ-UBND ngày 12/8/2021 của UBND tỉnh Quảng Nam ban hành quy định chức năng, nhiệm vụ, quyền hạn, cơ cấu tổ chức bộ máy của Ban Quản lý các Khu kinh tế và Khu công nghiệp tỉnh Quảng Nam</w:t>
      </w:r>
      <w:r>
        <w:rPr>
          <w:rFonts w:ascii="Times New Roman" w:hAnsi="Times New Roman"/>
          <w:color w:val="000000"/>
          <w:sz w:val="26"/>
          <w:szCs w:val="26"/>
          <w:lang w:val="de-DE"/>
        </w:rPr>
        <w:t>.</w:t>
      </w:r>
    </w:p>
    <w:p w:rsidR="00D50C5E" w:rsidRPr="006D2819" w:rsidRDefault="00D50C5E" w:rsidP="00D50C5E">
      <w:pPr>
        <w:spacing w:after="0"/>
        <w:jc w:val="both"/>
        <w:rPr>
          <w:rFonts w:ascii="Times New Roman" w:hAnsi="Times New Roman"/>
          <w:sz w:val="26"/>
          <w:szCs w:val="26"/>
          <w:shd w:val="clear" w:color="auto" w:fill="FFFFFF"/>
          <w:lang w:val="pt-BR"/>
        </w:rPr>
      </w:pPr>
    </w:p>
    <w:p w:rsidR="00D50C5E" w:rsidRPr="006D2819" w:rsidRDefault="00D50C5E" w:rsidP="00D50C5E">
      <w:pPr>
        <w:spacing w:after="0"/>
        <w:jc w:val="both"/>
        <w:rPr>
          <w:rFonts w:ascii="Times New Roman" w:hAnsi="Times New Roman"/>
          <w:sz w:val="26"/>
          <w:szCs w:val="26"/>
          <w:shd w:val="clear" w:color="auto" w:fill="FFFFFF"/>
          <w:lang w:val="pt-BR"/>
        </w:rPr>
      </w:pPr>
    </w:p>
    <w:p w:rsidR="00D50C5E" w:rsidRPr="006D2819" w:rsidRDefault="00D50C5E" w:rsidP="00D50C5E">
      <w:pPr>
        <w:spacing w:after="0"/>
        <w:jc w:val="both"/>
        <w:rPr>
          <w:rFonts w:ascii="Times New Roman" w:hAnsi="Times New Roman"/>
          <w:sz w:val="26"/>
          <w:szCs w:val="26"/>
          <w:shd w:val="clear" w:color="auto" w:fill="FFFFFF"/>
          <w:lang w:val="pt-BR"/>
        </w:rPr>
      </w:pPr>
    </w:p>
    <w:p w:rsidR="00D50C5E" w:rsidRPr="006D2819" w:rsidRDefault="00D50C5E" w:rsidP="00D50C5E">
      <w:pPr>
        <w:spacing w:after="0"/>
        <w:jc w:val="both"/>
        <w:rPr>
          <w:rFonts w:ascii="Times New Roman" w:hAnsi="Times New Roman"/>
          <w:sz w:val="26"/>
          <w:szCs w:val="26"/>
          <w:shd w:val="clear" w:color="auto" w:fill="FFFFFF"/>
          <w:lang w:val="pt-BR"/>
        </w:rPr>
      </w:pPr>
    </w:p>
    <w:p w:rsidR="00D50C5E" w:rsidRPr="006D2819" w:rsidRDefault="00D50C5E" w:rsidP="00D50C5E">
      <w:pPr>
        <w:jc w:val="both"/>
        <w:rPr>
          <w:rFonts w:ascii="Times New Roman" w:hAnsi="Times New Roman"/>
          <w:sz w:val="26"/>
          <w:szCs w:val="26"/>
          <w:shd w:val="clear" w:color="auto" w:fill="FFFFFF"/>
          <w:lang w:val="pt-BR"/>
        </w:rPr>
      </w:pPr>
    </w:p>
    <w:p w:rsidR="00D50C5E" w:rsidRPr="006D2819" w:rsidRDefault="00D50C5E" w:rsidP="00D50C5E">
      <w:pPr>
        <w:jc w:val="both"/>
        <w:rPr>
          <w:rFonts w:ascii="Times New Roman" w:hAnsi="Times New Roman"/>
          <w:sz w:val="26"/>
          <w:szCs w:val="26"/>
          <w:shd w:val="clear" w:color="auto" w:fill="FFFFFF"/>
          <w:lang w:val="pt-BR"/>
        </w:rPr>
      </w:pPr>
    </w:p>
    <w:p w:rsidR="00D50C5E" w:rsidRPr="006D2819" w:rsidRDefault="00D50C5E" w:rsidP="00D50C5E">
      <w:pPr>
        <w:jc w:val="both"/>
        <w:rPr>
          <w:rFonts w:ascii="Times New Roman" w:hAnsi="Times New Roman"/>
          <w:sz w:val="26"/>
          <w:szCs w:val="26"/>
          <w:shd w:val="clear" w:color="auto" w:fill="FFFFFF"/>
          <w:lang w:val="pt-BR"/>
        </w:rPr>
      </w:pPr>
    </w:p>
    <w:p w:rsidR="00D50C5E" w:rsidRPr="006D2819" w:rsidRDefault="00D50C5E" w:rsidP="00D50C5E">
      <w:pPr>
        <w:jc w:val="both"/>
        <w:rPr>
          <w:rFonts w:ascii="Times New Roman" w:hAnsi="Times New Roman"/>
          <w:sz w:val="26"/>
          <w:szCs w:val="26"/>
          <w:shd w:val="clear" w:color="auto" w:fill="FFFFFF"/>
          <w:lang w:val="pt-BR"/>
        </w:rPr>
      </w:pPr>
    </w:p>
    <w:p w:rsidR="00D50C5E" w:rsidRPr="006D2819" w:rsidRDefault="00D50C5E" w:rsidP="00D50C5E">
      <w:pPr>
        <w:jc w:val="both"/>
        <w:rPr>
          <w:rFonts w:ascii="Times New Roman" w:hAnsi="Times New Roman"/>
          <w:sz w:val="26"/>
          <w:szCs w:val="26"/>
          <w:shd w:val="clear" w:color="auto" w:fill="FFFFFF"/>
          <w:lang w:val="pt-BR"/>
        </w:rPr>
      </w:pPr>
    </w:p>
    <w:p w:rsidR="00D50C5E" w:rsidRPr="006D2819" w:rsidRDefault="00D50C5E" w:rsidP="00D50C5E">
      <w:pPr>
        <w:jc w:val="both"/>
        <w:rPr>
          <w:rFonts w:ascii="Times New Roman" w:hAnsi="Times New Roman"/>
          <w:sz w:val="26"/>
          <w:szCs w:val="26"/>
          <w:shd w:val="clear" w:color="auto" w:fill="FFFFFF"/>
          <w:lang w:val="pt-BR"/>
        </w:rPr>
      </w:pPr>
    </w:p>
    <w:p w:rsidR="00D50C5E" w:rsidRPr="006D2819" w:rsidRDefault="00D50C5E" w:rsidP="00D50C5E">
      <w:pPr>
        <w:jc w:val="both"/>
        <w:rPr>
          <w:rFonts w:ascii="Times New Roman" w:hAnsi="Times New Roman"/>
          <w:sz w:val="26"/>
          <w:szCs w:val="26"/>
          <w:shd w:val="clear" w:color="auto" w:fill="FFFFFF"/>
          <w:lang w:val="pt-BR"/>
        </w:rPr>
      </w:pPr>
    </w:p>
    <w:p w:rsidR="00D50C5E" w:rsidRPr="006D2819" w:rsidRDefault="00D50C5E" w:rsidP="00D50C5E">
      <w:pPr>
        <w:jc w:val="both"/>
        <w:rPr>
          <w:rFonts w:ascii="Times New Roman" w:hAnsi="Times New Roman"/>
          <w:sz w:val="26"/>
          <w:szCs w:val="26"/>
          <w:shd w:val="clear" w:color="auto" w:fill="FFFFFF"/>
          <w:lang w:val="pt-BR"/>
        </w:rPr>
      </w:pPr>
    </w:p>
    <w:p w:rsidR="00D50C5E" w:rsidRPr="006D2819" w:rsidRDefault="00D50C5E" w:rsidP="00D50C5E">
      <w:pPr>
        <w:jc w:val="both"/>
        <w:rPr>
          <w:rFonts w:ascii="Times New Roman" w:hAnsi="Times New Roman"/>
          <w:sz w:val="26"/>
          <w:szCs w:val="26"/>
          <w:shd w:val="clear" w:color="auto" w:fill="FFFFFF"/>
          <w:lang w:val="pt-BR"/>
        </w:rPr>
      </w:pPr>
    </w:p>
    <w:p w:rsidR="00D50C5E" w:rsidRPr="006D2819" w:rsidRDefault="00D50C5E" w:rsidP="00D50C5E">
      <w:pPr>
        <w:jc w:val="both"/>
        <w:rPr>
          <w:rFonts w:ascii="Times New Roman" w:hAnsi="Times New Roman"/>
          <w:sz w:val="26"/>
          <w:szCs w:val="26"/>
          <w:shd w:val="clear" w:color="auto" w:fill="FFFFFF"/>
          <w:lang w:val="pt-BR"/>
        </w:rPr>
      </w:pPr>
    </w:p>
    <w:p w:rsidR="00751F5D" w:rsidRDefault="00751F5D"/>
    <w:sectPr w:rsidR="00751F5D" w:rsidSect="001178C0">
      <w:pgSz w:w="11907" w:h="16840" w:code="9"/>
      <w:pgMar w:top="1134" w:right="1134" w:bottom="1134" w:left="1701" w:header="72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0925"/>
    <w:multiLevelType w:val="hybridMultilevel"/>
    <w:tmpl w:val="61AC6FBC"/>
    <w:lvl w:ilvl="0" w:tplc="FB384974">
      <w:start w:val="1"/>
      <w:numFmt w:val="upperRoman"/>
      <w:pStyle w:val="2"/>
      <w:lvlText w:val="%1."/>
      <w:lvlJc w:val="left"/>
      <w:pPr>
        <w:ind w:left="2705" w:hanging="720"/>
      </w:pPr>
      <w:rPr>
        <w:rFonts w:hint="default"/>
        <w:b/>
        <w:color w:val="000000"/>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5E"/>
    <w:rsid w:val="001178C0"/>
    <w:rsid w:val="00157ABC"/>
    <w:rsid w:val="00751F5D"/>
    <w:rsid w:val="00D5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5E"/>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uiPriority w:val="99"/>
    <w:unhideWhenUsed/>
    <w:qFormat/>
    <w:rsid w:val="00D50C5E"/>
    <w:pPr>
      <w:spacing w:before="100" w:beforeAutospacing="1" w:after="100" w:afterAutospacing="1" w:line="240" w:lineRule="auto"/>
    </w:pPr>
    <w:rPr>
      <w:rFonts w:ascii="Times New Roman" w:eastAsia="Times New Roman" w:hAnsi="Times New Roman"/>
      <w:sz w:val="24"/>
      <w:szCs w:val="24"/>
    </w:rPr>
  </w:style>
  <w:style w:type="paragraph" w:customStyle="1" w:styleId="2">
    <w:name w:val="2"/>
    <w:basedOn w:val="Normal"/>
    <w:link w:val="2Char"/>
    <w:rsid w:val="00D50C5E"/>
    <w:pPr>
      <w:numPr>
        <w:numId w:val="1"/>
      </w:numPr>
      <w:tabs>
        <w:tab w:val="left" w:pos="720"/>
      </w:tabs>
      <w:spacing w:before="240" w:after="0" w:line="240" w:lineRule="auto"/>
      <w:jc w:val="both"/>
    </w:pPr>
    <w:rPr>
      <w:rFonts w:ascii="Times New Roman" w:eastAsia="Batang" w:hAnsi="Times New Roman"/>
      <w:sz w:val="28"/>
      <w:szCs w:val="28"/>
      <w:lang w:val="x-none" w:eastAsia="ko-KR"/>
    </w:rPr>
  </w:style>
  <w:style w:type="character" w:customStyle="1" w:styleId="2Char">
    <w:name w:val="2 Char"/>
    <w:link w:val="2"/>
    <w:rsid w:val="00D50C5E"/>
    <w:rPr>
      <w:rFonts w:eastAsia="Batang" w:cs="Times New Roman"/>
      <w:szCs w:val="28"/>
      <w:lang w:val="x-none"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5E"/>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uiPriority w:val="99"/>
    <w:unhideWhenUsed/>
    <w:qFormat/>
    <w:rsid w:val="00D50C5E"/>
    <w:pPr>
      <w:spacing w:before="100" w:beforeAutospacing="1" w:after="100" w:afterAutospacing="1" w:line="240" w:lineRule="auto"/>
    </w:pPr>
    <w:rPr>
      <w:rFonts w:ascii="Times New Roman" w:eastAsia="Times New Roman" w:hAnsi="Times New Roman"/>
      <w:sz w:val="24"/>
      <w:szCs w:val="24"/>
    </w:rPr>
  </w:style>
  <w:style w:type="paragraph" w:customStyle="1" w:styleId="2">
    <w:name w:val="2"/>
    <w:basedOn w:val="Normal"/>
    <w:link w:val="2Char"/>
    <w:rsid w:val="00D50C5E"/>
    <w:pPr>
      <w:numPr>
        <w:numId w:val="1"/>
      </w:numPr>
      <w:tabs>
        <w:tab w:val="left" w:pos="720"/>
      </w:tabs>
      <w:spacing w:before="240" w:after="0" w:line="240" w:lineRule="auto"/>
      <w:jc w:val="both"/>
    </w:pPr>
    <w:rPr>
      <w:rFonts w:ascii="Times New Roman" w:eastAsia="Batang" w:hAnsi="Times New Roman"/>
      <w:sz w:val="28"/>
      <w:szCs w:val="28"/>
      <w:lang w:val="x-none" w:eastAsia="ko-KR"/>
    </w:rPr>
  </w:style>
  <w:style w:type="character" w:customStyle="1" w:styleId="2Char">
    <w:name w:val="2 Char"/>
    <w:link w:val="2"/>
    <w:rsid w:val="00D50C5E"/>
    <w:rPr>
      <w:rFonts w:eastAsia="Batang" w:cs="Times New Roman"/>
      <w:szCs w:val="28"/>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1774</Words>
  <Characters>10118</Characters>
  <Application>Microsoft Office Word</Application>
  <DocSecurity>0</DocSecurity>
  <Lines>84</Lines>
  <Paragraphs>23</Paragraphs>
  <ScaleCrop>false</ScaleCrop>
  <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dc:creator>
  <cp:lastModifiedBy>MsHA</cp:lastModifiedBy>
  <cp:revision>1</cp:revision>
  <dcterms:created xsi:type="dcterms:W3CDTF">2022-01-19T02:03:00Z</dcterms:created>
  <dcterms:modified xsi:type="dcterms:W3CDTF">2022-01-19T02:04:00Z</dcterms:modified>
</cp:coreProperties>
</file>